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AE55A" w14:textId="6F706A51" w:rsidR="00397A58" w:rsidRDefault="002304BF">
      <w:pPr>
        <w:rPr>
          <w:b/>
          <w:lang w:eastAsia="ja-JP"/>
        </w:rPr>
      </w:pPr>
      <w:r>
        <w:rPr>
          <w:b/>
          <w:noProof/>
          <w:lang w:eastAsia="ja-JP"/>
        </w:rPr>
        <mc:AlternateContent>
          <mc:Choice Requires="wps">
            <w:drawing>
              <wp:anchor distT="0" distB="0" distL="114300" distR="114300" simplePos="0" relativeHeight="251658240" behindDoc="0" locked="0" layoutInCell="1" allowOverlap="1" wp14:anchorId="46AB9C56" wp14:editId="158D7E97">
                <wp:simplePos x="0" y="0"/>
                <wp:positionH relativeFrom="column">
                  <wp:posOffset>-44450</wp:posOffset>
                </wp:positionH>
                <wp:positionV relativeFrom="paragraph">
                  <wp:posOffset>34925</wp:posOffset>
                </wp:positionV>
                <wp:extent cx="4286250" cy="1530350"/>
                <wp:effectExtent l="57150" t="19050" r="76200" b="88900"/>
                <wp:wrapNone/>
                <wp:docPr id="912830557" name="正方形/長方形 2"/>
                <wp:cNvGraphicFramePr/>
                <a:graphic xmlns:a="http://schemas.openxmlformats.org/drawingml/2006/main">
                  <a:graphicData uri="http://schemas.microsoft.com/office/word/2010/wordprocessingShape">
                    <wps:wsp>
                      <wps:cNvSpPr/>
                      <wps:spPr>
                        <a:xfrm>
                          <a:off x="0" y="0"/>
                          <a:ext cx="4286250" cy="153035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5DE501" id="正方形/長方形 2" o:spid="_x0000_s1026" style="position:absolute;margin-left:-3.5pt;margin-top:2.75pt;width:337.5pt;height:12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" filled="f" strokecolor="#4579b8 [3044]">
                <v:shadow on="t" color="black" opacity="22937f" origin=",.5" offset="0,.63889mm"/>
              </v:rect>
            </w:pict>
          </mc:Fallback>
        </mc:AlternateContent>
      </w:r>
      <w:r w:rsidR="009E061C">
        <w:rPr>
          <w:b/>
          <w:lang w:eastAsia="ja-JP"/>
        </w:rPr>
        <w:pict w14:anchorId="559A7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95pt;height:123.05pt">
            <v:imagedata r:id="rId8" o:title="事務所だより表題"/>
          </v:shape>
        </w:pict>
      </w:r>
    </w:p>
    <w:p w14:paraId="3DC4D25D" w14:textId="2A4D7B06" w:rsidR="002C33F4" w:rsidRDefault="00423CCB">
      <w:pPr>
        <w:rPr>
          <w:lang w:eastAsia="ja-JP"/>
        </w:rPr>
      </w:pPr>
      <w:r>
        <w:rPr>
          <w:b/>
          <w:lang w:eastAsia="ja-JP"/>
        </w:rPr>
        <w:t>今月の特集：令和８年度税制改正</w:t>
      </w:r>
      <w:r>
        <w:rPr>
          <w:b/>
          <w:lang w:eastAsia="ja-JP"/>
        </w:rPr>
        <w:t xml:space="preserve"> ― </w:t>
      </w:r>
      <w:r>
        <w:rPr>
          <w:b/>
          <w:lang w:eastAsia="ja-JP"/>
        </w:rPr>
        <w:t>暮らしと仕事への影響</w:t>
      </w:r>
    </w:p>
    <w:p w14:paraId="417CC5E6" w14:textId="2AD7982F" w:rsidR="0002775D" w:rsidRPr="008368F1" w:rsidRDefault="0002775D" w:rsidP="00F311E3">
      <w:pPr>
        <w:spacing w:after="120" w:line="240" w:lineRule="auto"/>
        <w:rPr>
          <w:rFonts w:ascii="メイリオ" w:eastAsia="メイリオ" w:hAnsi="メイリオ"/>
          <w:b/>
          <w:bCs/>
          <w:lang w:eastAsia="ja-JP"/>
        </w:rPr>
      </w:pPr>
      <w:r w:rsidRPr="008368F1">
        <w:rPr>
          <w:rFonts w:ascii="メイリオ" w:eastAsia="メイリオ" w:hAnsi="メイリオ"/>
          <w:b/>
          <w:bCs/>
          <w:lang w:eastAsia="ja-JP"/>
        </w:rPr>
        <w:t>【</w:t>
      </w:r>
      <w:r w:rsidRPr="008368F1">
        <w:rPr>
          <w:rFonts w:ascii="メイリオ" w:eastAsia="メイリオ" w:hAnsi="メイリオ" w:hint="eastAsia"/>
          <w:b/>
          <w:bCs/>
          <w:lang w:eastAsia="ja-JP"/>
        </w:rPr>
        <w:t>ごあいさつ</w:t>
      </w:r>
      <w:r w:rsidRPr="008368F1">
        <w:rPr>
          <w:rFonts w:ascii="メイリオ" w:eastAsia="メイリオ" w:hAnsi="メイリオ"/>
          <w:b/>
          <w:bCs/>
          <w:lang w:eastAsia="ja-JP"/>
        </w:rPr>
        <w:t>】</w:t>
      </w:r>
    </w:p>
    <w:p w14:paraId="4A79507A" w14:textId="02F23C2B" w:rsidR="0002775D" w:rsidRPr="00E346A3" w:rsidRDefault="0002775D" w:rsidP="005975D7">
      <w:pPr>
        <w:spacing w:after="60" w:line="240" w:lineRule="auto"/>
        <w:ind w:firstLineChars="100" w:firstLine="220"/>
        <w:jc w:val="both"/>
        <w:rPr>
          <w:rFonts w:ascii="游明朝" w:eastAsia="游明朝" w:hAnsi="游明朝"/>
          <w:lang w:eastAsia="ja-JP"/>
        </w:rPr>
      </w:pPr>
      <w:r w:rsidRPr="00E346A3">
        <w:rPr>
          <w:rFonts w:ascii="游明朝" w:eastAsia="游明朝" w:hAnsi="游明朝" w:hint="eastAsia"/>
          <w:lang w:eastAsia="ja-JP"/>
        </w:rPr>
        <w:t xml:space="preserve">この度、平素より当事務所とお付き合いいただいている皆様に向けて、事務所だより </w:t>
      </w:r>
      <w:r w:rsidRPr="00915012">
        <w:rPr>
          <w:rFonts w:ascii="游明朝" w:eastAsia="游明朝" w:hAnsi="游明朝" w:hint="eastAsia"/>
          <w:b/>
          <w:bCs/>
          <w:lang w:eastAsia="ja-JP"/>
        </w:rPr>
        <w:t>「上竹税理士の税務の道しるべ」</w:t>
      </w:r>
      <w:r w:rsidRPr="00E346A3">
        <w:rPr>
          <w:rFonts w:ascii="游明朝" w:eastAsia="游明朝" w:hAnsi="游明朝" w:hint="eastAsia"/>
          <w:lang w:eastAsia="ja-JP"/>
        </w:rPr>
        <w:t xml:space="preserve"> を発行することといたしました。</w:t>
      </w:r>
    </w:p>
    <w:p w14:paraId="50A69F12" w14:textId="77777777" w:rsidR="0002775D" w:rsidRPr="00E346A3" w:rsidRDefault="0002775D" w:rsidP="005975D7">
      <w:pPr>
        <w:spacing w:after="60" w:line="240" w:lineRule="auto"/>
        <w:ind w:firstLineChars="100" w:firstLine="220"/>
        <w:jc w:val="both"/>
        <w:rPr>
          <w:rFonts w:ascii="游明朝" w:eastAsia="游明朝" w:hAnsi="游明朝"/>
          <w:lang w:eastAsia="ja-JP"/>
        </w:rPr>
      </w:pPr>
      <w:r w:rsidRPr="00E346A3">
        <w:rPr>
          <w:rFonts w:ascii="游明朝" w:eastAsia="游明朝" w:hAnsi="游明朝" w:hint="eastAsia"/>
          <w:lang w:eastAsia="ja-JP"/>
        </w:rPr>
        <w:t>日々の税務の中で、「知っていれば迷わずに済んだのに」「少し分かりにくいな」と感じる場面は少なくありません。</w:t>
      </w:r>
    </w:p>
    <w:p w14:paraId="36B362EB" w14:textId="5B85FDCB" w:rsidR="0002775D" w:rsidRPr="00E346A3" w:rsidRDefault="0002775D" w:rsidP="005975D7">
      <w:pPr>
        <w:spacing w:after="60" w:line="240" w:lineRule="auto"/>
        <w:ind w:firstLineChars="100" w:firstLine="220"/>
        <w:jc w:val="both"/>
        <w:rPr>
          <w:rFonts w:ascii="游明朝" w:eastAsia="游明朝" w:hAnsi="游明朝"/>
          <w:lang w:eastAsia="ja-JP"/>
        </w:rPr>
      </w:pPr>
      <w:r w:rsidRPr="00E346A3">
        <w:rPr>
          <w:rFonts w:ascii="游明朝" w:eastAsia="游明朝" w:hAnsi="游明朝" w:hint="eastAsia"/>
          <w:lang w:eastAsia="ja-JP"/>
        </w:rPr>
        <w:t>本紙では、そうした その時々の税務に関するトピックについて、私なりの視点で分かりやすく解説することを中心に、皆様のくらしやお仕事に、ほんの少しでもお役に立てる内容をお届けしていきたいと考えております。</w:t>
      </w:r>
    </w:p>
    <w:p w14:paraId="1D7131BB" w14:textId="77777777" w:rsidR="0002775D" w:rsidRPr="00E346A3" w:rsidRDefault="0002775D" w:rsidP="005975D7">
      <w:pPr>
        <w:spacing w:after="60" w:line="240" w:lineRule="auto"/>
        <w:ind w:firstLineChars="100" w:firstLine="220"/>
        <w:jc w:val="both"/>
        <w:rPr>
          <w:rFonts w:ascii="游明朝" w:eastAsia="游明朝" w:hAnsi="游明朝"/>
          <w:lang w:eastAsia="ja-JP"/>
        </w:rPr>
      </w:pPr>
      <w:r w:rsidRPr="00E346A3">
        <w:rPr>
          <w:rFonts w:ascii="游明朝" w:eastAsia="游明朝" w:hAnsi="游明朝" w:hint="eastAsia"/>
          <w:lang w:eastAsia="ja-JP"/>
        </w:rPr>
        <w:t>始める以上は、無理のない形で、できるだけ長く続けていくことを目標に取り組んでまいります。</w:t>
      </w:r>
    </w:p>
    <w:p w14:paraId="1A8DA642" w14:textId="77777777" w:rsidR="0002775D" w:rsidRPr="00E346A3" w:rsidRDefault="0002775D" w:rsidP="005975D7">
      <w:pPr>
        <w:spacing w:after="60" w:line="240" w:lineRule="auto"/>
        <w:ind w:firstLineChars="100" w:firstLine="220"/>
        <w:jc w:val="both"/>
        <w:rPr>
          <w:rFonts w:ascii="游明朝" w:eastAsia="游明朝" w:hAnsi="游明朝"/>
          <w:lang w:eastAsia="ja-JP"/>
        </w:rPr>
      </w:pPr>
      <w:r w:rsidRPr="00E346A3">
        <w:rPr>
          <w:rFonts w:ascii="游明朝" w:eastAsia="游明朝" w:hAnsi="游明朝" w:hint="eastAsia"/>
          <w:lang w:eastAsia="ja-JP"/>
        </w:rPr>
        <w:t>当事務所のWebサイト</w:t>
      </w:r>
    </w:p>
    <w:p w14:paraId="136B65DA" w14:textId="44A4CABD" w:rsidR="0002775D" w:rsidRPr="00E346A3" w:rsidRDefault="0002775D" w:rsidP="005975D7">
      <w:pPr>
        <w:spacing w:after="60" w:line="240" w:lineRule="auto"/>
        <w:ind w:firstLineChars="100" w:firstLine="220"/>
        <w:jc w:val="both"/>
        <w:rPr>
          <w:rFonts w:ascii="游明朝" w:eastAsia="游明朝" w:hAnsi="游明朝"/>
          <w:lang w:eastAsia="ja-JP"/>
        </w:rPr>
      </w:pPr>
      <w:r w:rsidRPr="00E346A3">
        <w:rPr>
          <w:rFonts w:ascii="游明朝" w:eastAsia="游明朝" w:hAnsi="游明朝" w:hint="eastAsia"/>
          <w:b/>
          <w:bCs/>
          <w:lang w:eastAsia="ja-JP"/>
        </w:rPr>
        <w:t>「バットマンの暮らしと税の徒然日記」</w:t>
      </w:r>
      <w:hyperlink r:id="rId9" w:history="1">
        <w:r w:rsidR="000F5B98" w:rsidRPr="006F39E2">
          <w:rPr>
            <w:rStyle w:val="aff"/>
            <w:rFonts w:ascii="游明朝" w:eastAsia="游明朝" w:hAnsi="游明朝" w:hint="eastAsia"/>
            <w:lang w:eastAsia="ja-JP"/>
          </w:rPr>
          <w:t>https://uetake-tax.com</w:t>
        </w:r>
      </w:hyperlink>
      <w:r w:rsidRPr="00E346A3">
        <w:rPr>
          <w:rFonts w:ascii="游明朝" w:eastAsia="游明朝" w:hAnsi="游明朝" w:hint="eastAsia"/>
          <w:lang w:eastAsia="ja-JP"/>
        </w:rPr>
        <w:t>とあわせて、気軽にお読みいただけましたら幸いです。</w:t>
      </w:r>
    </w:p>
    <w:p w14:paraId="35DD39C7" w14:textId="1998D53F" w:rsidR="0002775D" w:rsidRDefault="0002775D" w:rsidP="005975D7">
      <w:pPr>
        <w:spacing w:after="60" w:line="240" w:lineRule="auto"/>
        <w:ind w:firstLineChars="100" w:firstLine="220"/>
        <w:jc w:val="both"/>
        <w:rPr>
          <w:rFonts w:ascii="游明朝" w:eastAsia="游明朝" w:hAnsi="游明朝"/>
          <w:lang w:eastAsia="ja-JP"/>
        </w:rPr>
      </w:pPr>
      <w:r w:rsidRPr="00E346A3">
        <w:rPr>
          <w:rFonts w:ascii="游明朝" w:eastAsia="游明朝" w:hAnsi="游明朝" w:hint="eastAsia"/>
          <w:lang w:eastAsia="ja-JP"/>
        </w:rPr>
        <w:t>今後とも、どうぞよろしくお願いいたします。</w:t>
      </w:r>
    </w:p>
    <w:p w14:paraId="06C3699F" w14:textId="77777777" w:rsidR="008302B1" w:rsidRDefault="008302B1" w:rsidP="003241FA">
      <w:pPr>
        <w:spacing w:after="0" w:line="240" w:lineRule="auto"/>
        <w:ind w:firstLineChars="100" w:firstLine="220"/>
        <w:rPr>
          <w:rFonts w:ascii="游明朝" w:eastAsia="游明朝" w:hAnsi="游明朝"/>
          <w:lang w:eastAsia="ja-JP"/>
        </w:rPr>
      </w:pPr>
    </w:p>
    <w:p w14:paraId="71BC7AC2" w14:textId="77777777" w:rsidR="003241FA" w:rsidRPr="000F5B98" w:rsidRDefault="00423CCB" w:rsidP="00724DBF">
      <w:pPr>
        <w:spacing w:before="120" w:after="120" w:line="240" w:lineRule="auto"/>
        <w:rPr>
          <w:rFonts w:ascii="メイリオ" w:eastAsia="メイリオ" w:hAnsi="メイリオ"/>
          <w:b/>
          <w:bCs/>
          <w:lang w:eastAsia="ja-JP"/>
        </w:rPr>
      </w:pPr>
      <w:bookmarkStart w:id="0" w:name="_Hlk217207388"/>
      <w:r w:rsidRPr="000F5B98">
        <w:rPr>
          <w:rFonts w:ascii="メイリオ" w:eastAsia="メイリオ" w:hAnsi="メイリオ"/>
          <w:b/>
          <w:bCs/>
          <w:lang w:eastAsia="ja-JP"/>
        </w:rPr>
        <w:t>【今月の税務トピック】</w:t>
      </w:r>
    </w:p>
    <w:bookmarkEnd w:id="0"/>
    <w:p w14:paraId="420EB38E" w14:textId="71022424" w:rsidR="00E612D8" w:rsidRDefault="0055160C" w:rsidP="005975D7">
      <w:pPr>
        <w:spacing w:after="0" w:line="240" w:lineRule="auto"/>
        <w:ind w:firstLineChars="100" w:firstLine="220"/>
        <w:jc w:val="both"/>
        <w:rPr>
          <w:rFonts w:ascii="游明朝" w:eastAsia="游明朝" w:hAnsi="游明朝"/>
          <w:lang w:eastAsia="ja-JP"/>
        </w:rPr>
      </w:pPr>
      <w:r w:rsidRPr="00E346A3">
        <w:rPr>
          <w:rFonts w:ascii="游明朝" w:eastAsia="游明朝" w:hAnsi="游明朝" w:hint="eastAsia"/>
          <w:lang w:eastAsia="ja-JP"/>
        </w:rPr>
        <w:t>自民、日本維新の会の両党が</w:t>
      </w:r>
      <w:r w:rsidR="00915012">
        <w:rPr>
          <w:rFonts w:ascii="游明朝" w:eastAsia="游明朝" w:hAnsi="游明朝" w:hint="eastAsia"/>
          <w:lang w:eastAsia="ja-JP"/>
        </w:rPr>
        <w:t>、</w:t>
      </w:r>
      <w:r w:rsidR="00E612D8">
        <w:rPr>
          <w:rFonts w:ascii="游明朝" w:eastAsia="游明朝" w:hAnsi="游明朝" w:hint="eastAsia"/>
          <w:lang w:eastAsia="ja-JP"/>
        </w:rPr>
        <w:t>去る</w:t>
      </w:r>
      <w:r w:rsidR="00E346A3">
        <w:rPr>
          <w:rFonts w:ascii="游明朝" w:eastAsia="游明朝" w:hAnsi="游明朝" w:hint="eastAsia"/>
          <w:lang w:eastAsia="ja-JP"/>
        </w:rPr>
        <w:t>19日</w:t>
      </w:r>
      <w:r w:rsidR="00E612D8">
        <w:rPr>
          <w:rFonts w:ascii="游明朝" w:eastAsia="游明朝" w:hAnsi="游明朝" w:hint="eastAsia"/>
          <w:lang w:eastAsia="ja-JP"/>
        </w:rPr>
        <w:t>、</w:t>
      </w:r>
      <w:r w:rsidR="00E346A3">
        <w:rPr>
          <w:rFonts w:ascii="游明朝" w:eastAsia="游明朝" w:hAnsi="游明朝" w:hint="eastAsia"/>
          <w:lang w:eastAsia="ja-JP"/>
        </w:rPr>
        <w:t>「</w:t>
      </w:r>
      <w:r w:rsidR="00423CCB" w:rsidRPr="00E346A3">
        <w:rPr>
          <w:rFonts w:ascii="游明朝" w:eastAsia="游明朝" w:hAnsi="游明朝"/>
          <w:lang w:eastAsia="ja-JP"/>
        </w:rPr>
        <w:t>令和８年度税制改正</w:t>
      </w:r>
      <w:r w:rsidR="00E612D8">
        <w:rPr>
          <w:rFonts w:ascii="游明朝" w:eastAsia="游明朝" w:hAnsi="游明朝" w:hint="eastAsia"/>
          <w:lang w:eastAsia="ja-JP"/>
        </w:rPr>
        <w:t>大綱</w:t>
      </w:r>
      <w:r w:rsidR="00FD58FB">
        <w:rPr>
          <w:rFonts w:ascii="游明朝" w:eastAsia="游明朝" w:hAnsi="游明朝" w:hint="eastAsia"/>
          <w:lang w:eastAsia="ja-JP"/>
        </w:rPr>
        <w:t>（以下「大綱」といいます。）</w:t>
      </w:r>
      <w:r w:rsidR="00E612D8">
        <w:rPr>
          <w:rFonts w:ascii="游明朝" w:eastAsia="游明朝" w:hAnsi="游明朝" w:hint="eastAsia"/>
          <w:lang w:eastAsia="ja-JP"/>
        </w:rPr>
        <w:t>」を決定しました。</w:t>
      </w:r>
    </w:p>
    <w:p w14:paraId="702AADD7" w14:textId="39556B46" w:rsidR="004F0E74" w:rsidRDefault="00680BD0" w:rsidP="005975D7">
      <w:pPr>
        <w:spacing w:after="0" w:line="240" w:lineRule="auto"/>
        <w:ind w:firstLineChars="100" w:firstLine="220"/>
        <w:jc w:val="both"/>
        <w:rPr>
          <w:rFonts w:ascii="游明朝" w:eastAsia="游明朝" w:hAnsi="游明朝"/>
          <w:lang w:eastAsia="ja-JP"/>
        </w:rPr>
      </w:pPr>
      <w:r>
        <w:rPr>
          <w:rFonts w:ascii="游明朝" w:eastAsia="游明朝" w:hAnsi="游明朝" w:hint="eastAsia"/>
          <w:lang w:eastAsia="ja-JP"/>
        </w:rPr>
        <w:t>令和8年度税制改正</w:t>
      </w:r>
      <w:r w:rsidR="00D544C9">
        <w:rPr>
          <w:rFonts w:ascii="游明朝" w:eastAsia="游明朝" w:hAnsi="游明朝" w:hint="eastAsia"/>
          <w:lang w:eastAsia="ja-JP"/>
        </w:rPr>
        <w:t>において</w:t>
      </w:r>
      <w:r>
        <w:rPr>
          <w:rFonts w:ascii="游明朝" w:eastAsia="游明朝" w:hAnsi="游明朝" w:hint="eastAsia"/>
          <w:lang w:eastAsia="ja-JP"/>
        </w:rPr>
        <w:t>は、</w:t>
      </w:r>
    </w:p>
    <w:p w14:paraId="76744A05" w14:textId="0A4BB946" w:rsidR="004F0E74" w:rsidRDefault="00921650" w:rsidP="005975D7">
      <w:pPr>
        <w:spacing w:after="0" w:line="240" w:lineRule="auto"/>
        <w:ind w:left="220" w:hangingChars="100" w:hanging="220"/>
        <w:jc w:val="both"/>
        <w:rPr>
          <w:rFonts w:ascii="游明朝" w:eastAsia="游明朝" w:hAnsi="游明朝"/>
          <w:lang w:eastAsia="ja-JP"/>
        </w:rPr>
      </w:pPr>
      <w:r>
        <w:rPr>
          <w:rFonts w:ascii="游明朝" w:eastAsia="游明朝" w:hAnsi="游明朝" w:hint="eastAsia"/>
          <w:lang w:eastAsia="ja-JP"/>
        </w:rPr>
        <w:t>①</w:t>
      </w:r>
      <w:r w:rsidR="004F0E74">
        <w:rPr>
          <w:rFonts w:ascii="游明朝" w:eastAsia="游明朝" w:hAnsi="游明朝" w:hint="eastAsia"/>
          <w:lang w:eastAsia="ja-JP"/>
        </w:rPr>
        <w:t xml:space="preserve"> </w:t>
      </w:r>
      <w:r>
        <w:rPr>
          <w:rFonts w:ascii="游明朝" w:eastAsia="游明朝" w:hAnsi="游明朝" w:hint="eastAsia"/>
          <w:lang w:eastAsia="ja-JP"/>
        </w:rPr>
        <w:t>物価高への対応</w:t>
      </w:r>
    </w:p>
    <w:p w14:paraId="6AF88218" w14:textId="77777777" w:rsidR="004F0E74" w:rsidRDefault="00921650" w:rsidP="005975D7">
      <w:pPr>
        <w:spacing w:after="0" w:line="240" w:lineRule="auto"/>
        <w:ind w:left="220" w:hangingChars="100" w:hanging="220"/>
        <w:jc w:val="both"/>
        <w:rPr>
          <w:rFonts w:ascii="游明朝" w:eastAsia="游明朝" w:hAnsi="游明朝"/>
          <w:lang w:eastAsia="ja-JP"/>
        </w:rPr>
      </w:pPr>
      <w:r>
        <w:rPr>
          <w:rFonts w:ascii="游明朝" w:eastAsia="游明朝" w:hAnsi="游明朝" w:hint="eastAsia"/>
          <w:lang w:eastAsia="ja-JP"/>
        </w:rPr>
        <w:t>②</w:t>
      </w:r>
      <w:r w:rsidR="00E905D2">
        <w:rPr>
          <w:rFonts w:ascii="游明朝" w:eastAsia="游明朝" w:hAnsi="游明朝" w:hint="eastAsia"/>
          <w:lang w:eastAsia="ja-JP"/>
        </w:rPr>
        <w:t>「</w:t>
      </w:r>
      <w:r w:rsidR="00680BD0">
        <w:rPr>
          <w:rFonts w:ascii="游明朝" w:eastAsia="游明朝" w:hAnsi="游明朝" w:hint="eastAsia"/>
          <w:lang w:eastAsia="ja-JP"/>
        </w:rPr>
        <w:t>強い経済」</w:t>
      </w:r>
      <w:r w:rsidR="00E905D2">
        <w:rPr>
          <w:rFonts w:ascii="游明朝" w:eastAsia="游明朝" w:hAnsi="游明朝" w:hint="eastAsia"/>
          <w:lang w:eastAsia="ja-JP"/>
        </w:rPr>
        <w:t>の実現に向けた対応</w:t>
      </w:r>
    </w:p>
    <w:p w14:paraId="345B0854" w14:textId="77777777" w:rsidR="004F0E74" w:rsidRDefault="00E905D2" w:rsidP="005975D7">
      <w:pPr>
        <w:spacing w:after="0" w:line="240" w:lineRule="auto"/>
        <w:ind w:left="220" w:hangingChars="100" w:hanging="220"/>
        <w:jc w:val="both"/>
        <w:rPr>
          <w:rFonts w:ascii="游明朝" w:eastAsia="游明朝" w:hAnsi="游明朝"/>
          <w:lang w:eastAsia="ja-JP"/>
        </w:rPr>
      </w:pPr>
      <w:r>
        <w:rPr>
          <w:rFonts w:ascii="游明朝" w:eastAsia="游明朝" w:hAnsi="游明朝" w:hint="eastAsia"/>
          <w:lang w:eastAsia="ja-JP"/>
        </w:rPr>
        <w:t>③</w:t>
      </w:r>
      <w:r w:rsidR="004F0E74">
        <w:rPr>
          <w:rFonts w:ascii="游明朝" w:eastAsia="游明朝" w:hAnsi="游明朝" w:hint="eastAsia"/>
          <w:lang w:eastAsia="ja-JP"/>
        </w:rPr>
        <w:t xml:space="preserve"> </w:t>
      </w:r>
      <w:r>
        <w:rPr>
          <w:rFonts w:ascii="游明朝" w:eastAsia="游明朝" w:hAnsi="游明朝" w:hint="eastAsia"/>
          <w:lang w:eastAsia="ja-JP"/>
        </w:rPr>
        <w:t>地方の伸びしろの活用・暮らしの安定</w:t>
      </w:r>
    </w:p>
    <w:p w14:paraId="1AB8BF98" w14:textId="77777777" w:rsidR="004F0E74" w:rsidRDefault="00E905D2" w:rsidP="005975D7">
      <w:pPr>
        <w:spacing w:after="0" w:line="240" w:lineRule="auto"/>
        <w:ind w:left="220" w:hangingChars="100" w:hanging="220"/>
        <w:jc w:val="both"/>
        <w:rPr>
          <w:rFonts w:ascii="游明朝" w:eastAsia="游明朝" w:hAnsi="游明朝"/>
          <w:lang w:eastAsia="ja-JP"/>
        </w:rPr>
      </w:pPr>
      <w:r>
        <w:rPr>
          <w:rFonts w:ascii="游明朝" w:eastAsia="游明朝" w:hAnsi="游明朝" w:hint="eastAsia"/>
          <w:lang w:eastAsia="ja-JP"/>
        </w:rPr>
        <w:t>④</w:t>
      </w:r>
      <w:r w:rsidR="004F0E74">
        <w:rPr>
          <w:rFonts w:ascii="游明朝" w:eastAsia="游明朝" w:hAnsi="游明朝" w:hint="eastAsia"/>
          <w:lang w:eastAsia="ja-JP"/>
        </w:rPr>
        <w:t xml:space="preserve"> </w:t>
      </w:r>
      <w:r w:rsidR="00B759CB">
        <w:rPr>
          <w:rFonts w:ascii="游明朝" w:eastAsia="游明朝" w:hAnsi="游明朝" w:hint="eastAsia"/>
          <w:lang w:eastAsia="ja-JP"/>
        </w:rPr>
        <w:t>公平かつ円滑な納税のための環境整備</w:t>
      </w:r>
    </w:p>
    <w:p w14:paraId="3CF0D254" w14:textId="77777777" w:rsidR="004F0E74" w:rsidRDefault="00B759CB" w:rsidP="005975D7">
      <w:pPr>
        <w:spacing w:after="0" w:line="240" w:lineRule="auto"/>
        <w:ind w:left="220" w:hangingChars="100" w:hanging="220"/>
        <w:jc w:val="both"/>
        <w:rPr>
          <w:rFonts w:ascii="游明朝" w:eastAsia="游明朝" w:hAnsi="游明朝"/>
          <w:lang w:eastAsia="ja-JP"/>
        </w:rPr>
      </w:pPr>
      <w:r>
        <w:rPr>
          <w:rFonts w:ascii="游明朝" w:eastAsia="游明朝" w:hAnsi="游明朝" w:hint="eastAsia"/>
          <w:lang w:eastAsia="ja-JP"/>
        </w:rPr>
        <w:t>⑤</w:t>
      </w:r>
      <w:r w:rsidR="004F0E74">
        <w:rPr>
          <w:rFonts w:ascii="游明朝" w:eastAsia="游明朝" w:hAnsi="游明朝" w:hint="eastAsia"/>
          <w:lang w:eastAsia="ja-JP"/>
        </w:rPr>
        <w:t xml:space="preserve"> </w:t>
      </w:r>
      <w:r>
        <w:rPr>
          <w:rFonts w:ascii="游明朝" w:eastAsia="游明朝" w:hAnsi="游明朝" w:hint="eastAsia"/>
          <w:lang w:eastAsia="ja-JP"/>
        </w:rPr>
        <w:t>自動車関係諸税の総合的な見直し</w:t>
      </w:r>
    </w:p>
    <w:p w14:paraId="57FC8AD7" w14:textId="0B0E2A08" w:rsidR="004F0E74" w:rsidRDefault="00334E27" w:rsidP="005975D7">
      <w:pPr>
        <w:spacing w:after="0" w:line="240" w:lineRule="auto"/>
        <w:ind w:left="220" w:hangingChars="100" w:hanging="220"/>
        <w:jc w:val="both"/>
        <w:rPr>
          <w:rFonts w:ascii="游明朝" w:eastAsia="游明朝" w:hAnsi="游明朝"/>
          <w:lang w:eastAsia="ja-JP"/>
        </w:rPr>
      </w:pPr>
      <w:r>
        <w:rPr>
          <w:rFonts w:ascii="游明朝" w:eastAsia="游明朝" w:hAnsi="游明朝" w:hint="eastAsia"/>
          <w:lang w:eastAsia="ja-JP"/>
        </w:rPr>
        <w:t>⑥</w:t>
      </w:r>
      <w:r w:rsidR="004F0E74">
        <w:rPr>
          <w:rFonts w:ascii="游明朝" w:eastAsia="游明朝" w:hAnsi="游明朝" w:hint="eastAsia"/>
          <w:lang w:eastAsia="ja-JP"/>
        </w:rPr>
        <w:t xml:space="preserve"> </w:t>
      </w:r>
      <w:r>
        <w:rPr>
          <w:rFonts w:ascii="游明朝" w:eastAsia="游明朝" w:hAnsi="游明朝" w:hint="eastAsia"/>
          <w:lang w:eastAsia="ja-JP"/>
        </w:rPr>
        <w:t>防衛力強化に係る財源確保のための税制措置</w:t>
      </w:r>
    </w:p>
    <w:p w14:paraId="2AA966DC" w14:textId="7DBEBCA0" w:rsidR="00281D89" w:rsidRDefault="00281D89" w:rsidP="005975D7">
      <w:pPr>
        <w:spacing w:after="0" w:line="240" w:lineRule="auto"/>
        <w:ind w:left="220" w:hangingChars="100" w:hanging="220"/>
        <w:jc w:val="both"/>
        <w:rPr>
          <w:rFonts w:ascii="游明朝" w:eastAsia="游明朝" w:hAnsi="游明朝"/>
          <w:lang w:eastAsia="ja-JP"/>
        </w:rPr>
      </w:pPr>
      <w:r>
        <w:rPr>
          <w:rFonts w:ascii="游明朝" w:eastAsia="游明朝" w:hAnsi="游明朝" w:hint="eastAsia"/>
          <w:lang w:eastAsia="ja-JP"/>
        </w:rPr>
        <w:t>を柱として、</w:t>
      </w:r>
      <w:r w:rsidR="003608EC" w:rsidRPr="003608EC">
        <w:rPr>
          <w:rFonts w:ascii="游明朝" w:eastAsia="游明朝" w:hAnsi="游明朝" w:hint="eastAsia"/>
          <w:lang w:eastAsia="ja-JP"/>
        </w:rPr>
        <w:t>様々な改正が盛り込まれています。</w:t>
      </w:r>
    </w:p>
    <w:p w14:paraId="42C71C77" w14:textId="2A7F5DBA" w:rsidR="002C33F4" w:rsidRPr="00E346A3" w:rsidRDefault="00FD58FB" w:rsidP="005975D7">
      <w:pPr>
        <w:spacing w:after="0" w:line="240" w:lineRule="auto"/>
        <w:ind w:firstLineChars="100" w:firstLine="220"/>
        <w:jc w:val="both"/>
        <w:rPr>
          <w:rFonts w:ascii="游明朝" w:eastAsia="游明朝" w:hAnsi="游明朝"/>
          <w:lang w:eastAsia="ja-JP"/>
        </w:rPr>
      </w:pPr>
      <w:r>
        <w:rPr>
          <w:rFonts w:ascii="游明朝" w:eastAsia="游明朝" w:hAnsi="游明朝" w:hint="eastAsia"/>
          <w:lang w:eastAsia="ja-JP"/>
        </w:rPr>
        <w:t>大綱</w:t>
      </w:r>
      <w:r w:rsidR="009A0D8C">
        <w:rPr>
          <w:rFonts w:ascii="游明朝" w:eastAsia="游明朝" w:hAnsi="游明朝" w:hint="eastAsia"/>
          <w:lang w:eastAsia="ja-JP"/>
        </w:rPr>
        <w:t>（</w:t>
      </w:r>
      <w:hyperlink r:id="rId10" w:history="1">
        <w:r w:rsidR="00237964" w:rsidRPr="00237964">
          <w:rPr>
            <w:color w:val="0000FF"/>
            <w:u w:val="single"/>
            <w:lang w:eastAsia="ja-JP"/>
          </w:rPr>
          <w:t>令和</w:t>
        </w:r>
        <w:r w:rsidR="00237964" w:rsidRPr="00237964">
          <w:rPr>
            <w:color w:val="0000FF"/>
            <w:u w:val="single"/>
            <w:lang w:eastAsia="ja-JP"/>
          </w:rPr>
          <w:t>8</w:t>
        </w:r>
        <w:r w:rsidR="00237964" w:rsidRPr="00237964">
          <w:rPr>
            <w:color w:val="0000FF"/>
            <w:u w:val="single"/>
            <w:lang w:eastAsia="ja-JP"/>
          </w:rPr>
          <w:t>年度与党税制改正大綱</w:t>
        </w:r>
      </w:hyperlink>
      <w:r w:rsidR="009A0D8C">
        <w:rPr>
          <w:rFonts w:ascii="游明朝" w:eastAsia="游明朝" w:hAnsi="游明朝" w:hint="eastAsia"/>
          <w:lang w:eastAsia="ja-JP"/>
        </w:rPr>
        <w:t>）</w:t>
      </w:r>
      <w:r>
        <w:rPr>
          <w:rFonts w:ascii="游明朝" w:eastAsia="游明朝" w:hAnsi="游明朝" w:hint="eastAsia"/>
          <w:lang w:eastAsia="ja-JP"/>
        </w:rPr>
        <w:t>は</w:t>
      </w:r>
      <w:r w:rsidR="00512329">
        <w:rPr>
          <w:rFonts w:ascii="游明朝" w:eastAsia="游明朝" w:hAnsi="游明朝" w:hint="eastAsia"/>
          <w:lang w:eastAsia="ja-JP"/>
        </w:rPr>
        <w:t>、改正の基本的考え方</w:t>
      </w:r>
      <w:r w:rsidR="00891BEA">
        <w:rPr>
          <w:rFonts w:ascii="游明朝" w:eastAsia="游明朝" w:hAnsi="游明朝" w:hint="eastAsia"/>
          <w:lang w:eastAsia="ja-JP"/>
        </w:rPr>
        <w:t>から</w:t>
      </w:r>
      <w:r w:rsidR="00512329">
        <w:rPr>
          <w:rFonts w:ascii="游明朝" w:eastAsia="游明朝" w:hAnsi="游明朝" w:hint="eastAsia"/>
          <w:lang w:eastAsia="ja-JP"/>
        </w:rPr>
        <w:t>、</w:t>
      </w:r>
      <w:r w:rsidR="00E22C1E">
        <w:rPr>
          <w:rFonts w:ascii="游明朝" w:eastAsia="游明朝" w:hAnsi="游明朝" w:hint="eastAsia"/>
          <w:lang w:eastAsia="ja-JP"/>
        </w:rPr>
        <w:t>国税</w:t>
      </w:r>
      <w:r w:rsidR="00D5608C">
        <w:rPr>
          <w:rFonts w:ascii="游明朝" w:eastAsia="游明朝" w:hAnsi="游明朝" w:hint="eastAsia"/>
          <w:lang w:eastAsia="ja-JP"/>
        </w:rPr>
        <w:t>（関税</w:t>
      </w:r>
      <w:r w:rsidR="002F4012">
        <w:rPr>
          <w:rFonts w:ascii="游明朝" w:eastAsia="游明朝" w:hAnsi="游明朝" w:hint="eastAsia"/>
          <w:lang w:eastAsia="ja-JP"/>
        </w:rPr>
        <w:t>を含む。</w:t>
      </w:r>
      <w:r w:rsidR="00D5608C">
        <w:rPr>
          <w:rFonts w:ascii="游明朝" w:eastAsia="游明朝" w:hAnsi="游明朝" w:hint="eastAsia"/>
          <w:lang w:eastAsia="ja-JP"/>
        </w:rPr>
        <w:t>）と</w:t>
      </w:r>
      <w:r w:rsidR="00E22C1E">
        <w:rPr>
          <w:rFonts w:ascii="游明朝" w:eastAsia="游明朝" w:hAnsi="游明朝" w:hint="eastAsia"/>
          <w:lang w:eastAsia="ja-JP"/>
        </w:rPr>
        <w:t>地方税の全税目</w:t>
      </w:r>
      <w:r w:rsidR="00D5608C">
        <w:rPr>
          <w:rFonts w:ascii="游明朝" w:eastAsia="游明朝" w:hAnsi="游明朝" w:hint="eastAsia"/>
          <w:lang w:eastAsia="ja-JP"/>
        </w:rPr>
        <w:t>に関する</w:t>
      </w:r>
      <w:r w:rsidR="002F4012">
        <w:rPr>
          <w:rFonts w:ascii="游明朝" w:eastAsia="游明朝" w:hAnsi="游明朝" w:hint="eastAsia"/>
          <w:lang w:eastAsia="ja-JP"/>
        </w:rPr>
        <w:t>改正事項、</w:t>
      </w:r>
      <w:r w:rsidR="00891BEA">
        <w:rPr>
          <w:rFonts w:ascii="游明朝" w:eastAsia="游明朝" w:hAnsi="游明朝" w:hint="eastAsia"/>
          <w:lang w:eastAsia="ja-JP"/>
        </w:rPr>
        <w:t>そして</w:t>
      </w:r>
      <w:r w:rsidR="00FD435D">
        <w:rPr>
          <w:rFonts w:ascii="游明朝" w:eastAsia="游明朝" w:hAnsi="游明朝" w:hint="eastAsia"/>
          <w:lang w:eastAsia="ja-JP"/>
        </w:rPr>
        <w:t>来年</w:t>
      </w:r>
      <w:r w:rsidR="00891BEA">
        <w:rPr>
          <w:rFonts w:ascii="游明朝" w:eastAsia="游明朝" w:hAnsi="游明朝" w:hint="eastAsia"/>
          <w:lang w:eastAsia="ja-JP"/>
        </w:rPr>
        <w:t>度</w:t>
      </w:r>
      <w:r w:rsidR="00FD435D">
        <w:rPr>
          <w:rFonts w:ascii="游明朝" w:eastAsia="游明朝" w:hAnsi="游明朝" w:hint="eastAsia"/>
          <w:lang w:eastAsia="ja-JP"/>
        </w:rPr>
        <w:t>以降に向けた検討事項まで</w:t>
      </w:r>
      <w:r w:rsidR="00EB1D69">
        <w:rPr>
          <w:rFonts w:ascii="游明朝" w:eastAsia="游明朝" w:hAnsi="游明朝" w:hint="eastAsia"/>
          <w:lang w:eastAsia="ja-JP"/>
        </w:rPr>
        <w:t>言及</w:t>
      </w:r>
      <w:r w:rsidR="00891BEA">
        <w:rPr>
          <w:rFonts w:ascii="游明朝" w:eastAsia="游明朝" w:hAnsi="游明朝" w:hint="eastAsia"/>
          <w:lang w:eastAsia="ja-JP"/>
        </w:rPr>
        <w:t>されており、全</w:t>
      </w:r>
      <w:r w:rsidR="00512329" w:rsidRPr="00512329">
        <w:rPr>
          <w:rFonts w:ascii="游明朝" w:eastAsia="游明朝" w:hAnsi="游明朝" w:hint="eastAsia"/>
          <w:lang w:eastAsia="ja-JP"/>
        </w:rPr>
        <w:t>150ページにも及ぶ膨大なもので</w:t>
      </w:r>
      <w:r w:rsidR="00891BEA">
        <w:rPr>
          <w:rFonts w:ascii="游明朝" w:eastAsia="游明朝" w:hAnsi="游明朝" w:hint="eastAsia"/>
          <w:lang w:eastAsia="ja-JP"/>
        </w:rPr>
        <w:t>す。このため、</w:t>
      </w:r>
      <w:r w:rsidR="00D7786C">
        <w:rPr>
          <w:rFonts w:ascii="游明朝" w:eastAsia="游明朝" w:hAnsi="游明朝" w:hint="eastAsia"/>
          <w:lang w:eastAsia="ja-JP"/>
        </w:rPr>
        <w:t>そのすべてを取り上げること</w:t>
      </w:r>
      <w:r w:rsidR="00F86CB6">
        <w:rPr>
          <w:rFonts w:ascii="游明朝" w:eastAsia="游明朝" w:hAnsi="游明朝" w:hint="eastAsia"/>
          <w:lang w:eastAsia="ja-JP"/>
        </w:rPr>
        <w:t>は</w:t>
      </w:r>
      <w:r w:rsidR="00D7786C">
        <w:rPr>
          <w:rFonts w:ascii="游明朝" w:eastAsia="游明朝" w:hAnsi="游明朝" w:hint="eastAsia"/>
          <w:lang w:eastAsia="ja-JP"/>
        </w:rPr>
        <w:t>できません</w:t>
      </w:r>
      <w:r w:rsidR="00891BEA">
        <w:rPr>
          <w:rFonts w:ascii="游明朝" w:eastAsia="游明朝" w:hAnsi="游明朝" w:hint="eastAsia"/>
          <w:lang w:eastAsia="ja-JP"/>
        </w:rPr>
        <w:t>が、</w:t>
      </w:r>
      <w:r w:rsidR="00D7786C">
        <w:rPr>
          <w:rFonts w:ascii="游明朝" w:eastAsia="游明朝" w:hAnsi="游明朝" w:hint="eastAsia"/>
          <w:lang w:eastAsia="ja-JP"/>
        </w:rPr>
        <w:t>今回は</w:t>
      </w:r>
      <w:r w:rsidR="00D5608C">
        <w:rPr>
          <w:rFonts w:ascii="游明朝" w:eastAsia="游明朝" w:hAnsi="游明朝" w:hint="eastAsia"/>
          <w:lang w:eastAsia="ja-JP"/>
        </w:rPr>
        <w:t>、</w:t>
      </w:r>
      <w:r w:rsidR="00756A0C">
        <w:rPr>
          <w:rFonts w:ascii="游明朝" w:eastAsia="游明朝" w:hAnsi="游明朝" w:hint="eastAsia"/>
          <w:lang w:eastAsia="ja-JP"/>
        </w:rPr>
        <w:t>令和8年度税制改正の</w:t>
      </w:r>
      <w:r w:rsidR="00891BEA">
        <w:rPr>
          <w:rFonts w:ascii="游明朝" w:eastAsia="游明朝" w:hAnsi="游明朝" w:hint="eastAsia"/>
          <w:lang w:eastAsia="ja-JP"/>
        </w:rPr>
        <w:t>うち、重要と思われるポイントをまとめてみます。</w:t>
      </w:r>
    </w:p>
    <w:p w14:paraId="5302063F" w14:textId="599E8BB0" w:rsidR="000D12B0" w:rsidRPr="000F5B98" w:rsidRDefault="00302412" w:rsidP="00891BEA">
      <w:pPr>
        <w:spacing w:before="120" w:after="0" w:line="240" w:lineRule="auto"/>
        <w:rPr>
          <w:rFonts w:ascii="メイリオ" w:eastAsia="メイリオ" w:hAnsi="メイリオ"/>
          <w:b/>
          <w:bCs/>
          <w:lang w:eastAsia="ja-JP"/>
        </w:rPr>
      </w:pPr>
      <w:bookmarkStart w:id="1" w:name="_Hlk217218002"/>
      <w:r>
        <w:rPr>
          <w:rFonts w:ascii="メイリオ" w:eastAsia="メイリオ" w:hAnsi="メイリオ" w:hint="eastAsia"/>
          <w:b/>
          <w:bCs/>
          <w:lang w:eastAsia="ja-JP"/>
        </w:rPr>
        <w:t xml:space="preserve">Ⅰ </w:t>
      </w:r>
      <w:r w:rsidR="00891BEA" w:rsidRPr="00891BEA">
        <w:rPr>
          <w:rFonts w:ascii="メイリオ" w:eastAsia="メイリオ" w:hAnsi="メイリオ" w:hint="eastAsia"/>
          <w:b/>
          <w:bCs/>
          <w:lang w:eastAsia="ja-JP"/>
        </w:rPr>
        <w:t>物価高への対応（いわゆる「年収の壁」</w:t>
      </w:r>
      <w:r w:rsidR="000D12B0">
        <w:rPr>
          <w:rFonts w:ascii="メイリオ" w:eastAsia="メイリオ" w:hAnsi="メイリオ"/>
          <w:b/>
          <w:bCs/>
          <w:lang w:eastAsia="ja-JP"/>
        </w:rPr>
        <w:t>）</w:t>
      </w:r>
    </w:p>
    <w:bookmarkEnd w:id="1"/>
    <w:p w14:paraId="5139EBFE" w14:textId="0489B346" w:rsidR="0082522B" w:rsidRPr="0082522B" w:rsidRDefault="002E7462" w:rsidP="005975D7">
      <w:pPr>
        <w:spacing w:after="0" w:line="240" w:lineRule="auto"/>
        <w:ind w:leftChars="50" w:left="330" w:hangingChars="100" w:hanging="220"/>
        <w:jc w:val="both"/>
        <w:rPr>
          <w:rFonts w:ascii="游明朝" w:eastAsia="游明朝" w:hAnsi="游明朝"/>
          <w:lang w:eastAsia="ja-JP"/>
        </w:rPr>
      </w:pPr>
      <w:r>
        <w:rPr>
          <w:rFonts w:ascii="游明朝" w:eastAsia="游明朝" w:hAnsi="游明朝" w:hint="eastAsia"/>
          <w:lang w:eastAsia="ja-JP"/>
        </w:rPr>
        <w:t xml:space="preserve">⑴ </w:t>
      </w:r>
      <w:r w:rsidR="0082522B" w:rsidRPr="0082522B">
        <w:rPr>
          <w:rFonts w:ascii="游明朝" w:eastAsia="游明朝" w:hAnsi="游明朝" w:hint="eastAsia"/>
          <w:lang w:eastAsia="ja-JP"/>
        </w:rPr>
        <w:t>物価上昇に連動して、基礎控除等を引き上げる仕組みを創設</w:t>
      </w:r>
    </w:p>
    <w:p w14:paraId="6709FE49" w14:textId="77777777" w:rsidR="003A58F1" w:rsidRPr="00A873AF" w:rsidRDefault="003A58F1" w:rsidP="005975D7">
      <w:pPr>
        <w:spacing w:after="0" w:line="240" w:lineRule="auto"/>
        <w:ind w:leftChars="50" w:left="330" w:hangingChars="100" w:hanging="220"/>
        <w:jc w:val="both"/>
        <w:rPr>
          <w:rFonts w:ascii="游明朝" w:eastAsia="游明朝" w:hAnsi="游明朝"/>
          <w:lang w:eastAsia="ja-JP"/>
        </w:rPr>
      </w:pPr>
      <w:r w:rsidRPr="00A873AF">
        <w:rPr>
          <w:rFonts w:ascii="游明朝" w:eastAsia="游明朝" w:hAnsi="游明朝" w:hint="eastAsia"/>
          <w:lang w:eastAsia="ja-JP"/>
        </w:rPr>
        <w:t>・ 令和8・9年分所得税</w:t>
      </w:r>
    </w:p>
    <w:p w14:paraId="056D1A67" w14:textId="77777777" w:rsidR="003A58F1" w:rsidRPr="00A873AF" w:rsidRDefault="003A58F1" w:rsidP="005975D7">
      <w:pPr>
        <w:spacing w:after="0" w:line="240" w:lineRule="auto"/>
        <w:ind w:leftChars="200" w:left="660" w:hangingChars="100" w:hanging="220"/>
        <w:jc w:val="both"/>
        <w:rPr>
          <w:rFonts w:ascii="游明朝" w:eastAsia="游明朝" w:hAnsi="游明朝"/>
          <w:lang w:eastAsia="ja-JP"/>
        </w:rPr>
      </w:pPr>
      <w:r w:rsidRPr="00A873AF">
        <w:rPr>
          <w:rFonts w:ascii="游明朝" w:eastAsia="游明朝" w:hAnsi="游明朝" w:hint="eastAsia"/>
          <w:lang w:eastAsia="ja-JP"/>
        </w:rPr>
        <w:t>基礎控除：58万円 → 62万円</w:t>
      </w:r>
    </w:p>
    <w:p w14:paraId="459A99C4" w14:textId="77777777" w:rsidR="003A58F1" w:rsidRPr="00A873AF" w:rsidRDefault="003A58F1" w:rsidP="005975D7">
      <w:pPr>
        <w:spacing w:after="0" w:line="240" w:lineRule="auto"/>
        <w:ind w:leftChars="200" w:left="660" w:hangingChars="100" w:hanging="220"/>
        <w:jc w:val="both"/>
        <w:rPr>
          <w:rFonts w:ascii="游明朝" w:eastAsia="游明朝" w:hAnsi="游明朝"/>
          <w:lang w:eastAsia="ja-JP"/>
        </w:rPr>
      </w:pPr>
      <w:r w:rsidRPr="00A873AF">
        <w:rPr>
          <w:rFonts w:ascii="游明朝" w:eastAsia="游明朝" w:hAnsi="游明朝" w:hint="eastAsia"/>
          <w:lang w:eastAsia="ja-JP"/>
        </w:rPr>
        <w:t>給与所得控除最低保障額：65万円 → 69万円</w:t>
      </w:r>
    </w:p>
    <w:p w14:paraId="5709BE75" w14:textId="1056E652" w:rsidR="003A58F1" w:rsidRPr="00A873AF" w:rsidRDefault="003A58F1" w:rsidP="005975D7">
      <w:pPr>
        <w:spacing w:after="0" w:line="240" w:lineRule="auto"/>
        <w:ind w:leftChars="50" w:left="330" w:hangingChars="100" w:hanging="220"/>
        <w:jc w:val="both"/>
        <w:rPr>
          <w:rFonts w:ascii="游明朝" w:eastAsia="游明朝" w:hAnsi="游明朝"/>
          <w:lang w:eastAsia="ja-JP"/>
        </w:rPr>
      </w:pPr>
      <w:r w:rsidRPr="00A873AF">
        <w:rPr>
          <w:rFonts w:ascii="游明朝" w:eastAsia="游明朝" w:hAnsi="游明朝" w:hint="eastAsia"/>
          <w:lang w:eastAsia="ja-JP"/>
        </w:rPr>
        <w:t>・ 控除額は消費者物価指数（CPI）に基づき</w:t>
      </w:r>
      <w:r w:rsidR="009A78A1">
        <w:rPr>
          <w:rFonts w:ascii="游明朝" w:eastAsia="游明朝" w:hAnsi="游明朝" w:hint="eastAsia"/>
          <w:lang w:eastAsia="ja-JP"/>
        </w:rPr>
        <w:t>、</w:t>
      </w:r>
      <w:r>
        <w:rPr>
          <w:rFonts w:ascii="游明朝" w:eastAsia="游明朝" w:hAnsi="游明朝" w:hint="eastAsia"/>
          <w:lang w:eastAsia="ja-JP"/>
        </w:rPr>
        <w:t>2年</w:t>
      </w:r>
      <w:r w:rsidR="009A78A1">
        <w:rPr>
          <w:rFonts w:ascii="游明朝" w:eastAsia="游明朝" w:hAnsi="游明朝" w:hint="eastAsia"/>
          <w:lang w:eastAsia="ja-JP"/>
        </w:rPr>
        <w:t>ごとに定期</w:t>
      </w:r>
      <w:r w:rsidRPr="00A873AF">
        <w:rPr>
          <w:rFonts w:ascii="游明朝" w:eastAsia="游明朝" w:hAnsi="游明朝" w:hint="eastAsia"/>
          <w:lang w:eastAsia="ja-JP"/>
        </w:rPr>
        <w:t>調整</w:t>
      </w:r>
    </w:p>
    <w:p w14:paraId="2BDC6892" w14:textId="77777777" w:rsidR="003A58F1" w:rsidRPr="00A873AF" w:rsidRDefault="003A58F1" w:rsidP="005975D7">
      <w:pPr>
        <w:spacing w:after="0" w:line="240" w:lineRule="auto"/>
        <w:ind w:leftChars="50" w:left="330" w:hangingChars="100" w:hanging="220"/>
        <w:jc w:val="both"/>
        <w:rPr>
          <w:rFonts w:ascii="游明朝" w:eastAsia="游明朝" w:hAnsi="游明朝"/>
          <w:lang w:eastAsia="ja-JP"/>
        </w:rPr>
      </w:pPr>
      <w:r w:rsidRPr="00A873AF">
        <w:rPr>
          <w:rFonts w:ascii="游明朝" w:eastAsia="游明朝" w:hAnsi="游明朝" w:cs="Segoe UI Symbol"/>
          <w:lang w:eastAsia="ja-JP"/>
        </w:rPr>
        <w:t>➡</w:t>
      </w:r>
      <w:r w:rsidRPr="00A873AF">
        <w:rPr>
          <w:rFonts w:ascii="游明朝" w:eastAsia="游明朝" w:hAnsi="游明朝"/>
          <w:lang w:eastAsia="ja-JP"/>
        </w:rPr>
        <w:t xml:space="preserve"> </w:t>
      </w:r>
      <w:r w:rsidRPr="00A873AF">
        <w:rPr>
          <w:rFonts w:ascii="游明朝" w:eastAsia="游明朝" w:hAnsi="游明朝" w:hint="eastAsia"/>
          <w:lang w:eastAsia="ja-JP"/>
        </w:rPr>
        <w:t>これまでの「政治判断による控除改正」から、自動調整型税制へ転換した点が画期的。</w:t>
      </w:r>
    </w:p>
    <w:p w14:paraId="320517C7" w14:textId="0F1179F9" w:rsidR="0082522B" w:rsidRPr="0082522B" w:rsidRDefault="002E7462" w:rsidP="005975D7">
      <w:pPr>
        <w:spacing w:before="120" w:after="0" w:line="240" w:lineRule="auto"/>
        <w:ind w:leftChars="50" w:left="330" w:hangingChars="100" w:hanging="220"/>
        <w:jc w:val="both"/>
        <w:rPr>
          <w:rFonts w:ascii="游明朝" w:eastAsia="游明朝" w:hAnsi="游明朝"/>
          <w:lang w:eastAsia="ja-JP"/>
        </w:rPr>
      </w:pPr>
      <w:r>
        <w:rPr>
          <w:rFonts w:ascii="游明朝" w:eastAsia="游明朝" w:hAnsi="游明朝" w:hint="eastAsia"/>
          <w:lang w:eastAsia="ja-JP"/>
        </w:rPr>
        <w:lastRenderedPageBreak/>
        <w:t xml:space="preserve">⑵ </w:t>
      </w:r>
      <w:r w:rsidR="0082522B" w:rsidRPr="0082522B">
        <w:rPr>
          <w:rFonts w:ascii="游明朝" w:eastAsia="游明朝" w:hAnsi="游明朝" w:hint="eastAsia"/>
          <w:lang w:eastAsia="ja-JP"/>
        </w:rPr>
        <w:t>中低所得者層に配慮し、基礎控除の上乗せを幅広く実施</w:t>
      </w:r>
      <w:r w:rsidR="00DA52E1">
        <w:rPr>
          <w:rFonts w:ascii="游明朝" w:eastAsia="游明朝" w:hAnsi="游明朝" w:hint="eastAsia"/>
          <w:lang w:eastAsia="ja-JP"/>
        </w:rPr>
        <w:t>（時限</w:t>
      </w:r>
      <w:r w:rsidR="00A5046B">
        <w:rPr>
          <w:rFonts w:ascii="游明朝" w:eastAsia="游明朝" w:hAnsi="游明朝" w:hint="eastAsia"/>
          <w:lang w:eastAsia="ja-JP"/>
        </w:rPr>
        <w:t>措置</w:t>
      </w:r>
      <w:r w:rsidR="00DA52E1">
        <w:rPr>
          <w:rFonts w:ascii="游明朝" w:eastAsia="游明朝" w:hAnsi="游明朝" w:hint="eastAsia"/>
          <w:lang w:eastAsia="ja-JP"/>
        </w:rPr>
        <w:t>）</w:t>
      </w:r>
    </w:p>
    <w:p w14:paraId="045A24B2" w14:textId="14D56909" w:rsidR="007D5DE0" w:rsidRPr="00A873AF" w:rsidRDefault="007D5DE0" w:rsidP="005975D7">
      <w:pPr>
        <w:spacing w:after="0" w:line="240" w:lineRule="auto"/>
        <w:ind w:leftChars="50" w:left="330" w:hangingChars="100" w:hanging="220"/>
        <w:jc w:val="both"/>
        <w:rPr>
          <w:rFonts w:ascii="游明朝" w:eastAsia="游明朝" w:hAnsi="游明朝"/>
          <w:lang w:eastAsia="ja-JP"/>
        </w:rPr>
      </w:pPr>
      <w:r w:rsidRPr="00A873AF">
        <w:rPr>
          <w:rFonts w:ascii="游明朝" w:eastAsia="游明朝" w:hAnsi="游明朝" w:cs="Segoe UI Symbol"/>
          <w:lang w:eastAsia="ja-JP"/>
        </w:rPr>
        <w:t>➡</w:t>
      </w:r>
      <w:r w:rsidRPr="00A873AF">
        <w:rPr>
          <w:rFonts w:ascii="游明朝" w:eastAsia="游明朝" w:hAnsi="游明朝"/>
          <w:lang w:eastAsia="ja-JP"/>
        </w:rPr>
        <w:t xml:space="preserve"> </w:t>
      </w:r>
      <w:r w:rsidRPr="00A873AF">
        <w:rPr>
          <w:rFonts w:ascii="游明朝" w:eastAsia="游明朝" w:hAnsi="游明朝" w:hint="eastAsia"/>
          <w:lang w:eastAsia="ja-JP"/>
        </w:rPr>
        <w:t>給与所得者の約８割に恩恵。</w:t>
      </w:r>
      <w:r w:rsidR="00874B5A">
        <w:rPr>
          <w:rFonts w:ascii="游明朝" w:eastAsia="游明朝" w:hAnsi="游明朝" w:hint="eastAsia"/>
          <w:lang w:eastAsia="ja-JP"/>
        </w:rPr>
        <w:t>全</w:t>
      </w:r>
      <w:r w:rsidRPr="00A873AF">
        <w:rPr>
          <w:rFonts w:ascii="游明朝" w:eastAsia="游明朝" w:hAnsi="游明朝" w:hint="eastAsia"/>
          <w:lang w:eastAsia="ja-JP"/>
        </w:rPr>
        <w:t>納税者にとって、所得税負担が生じる水準が178万円以上に。</w:t>
      </w:r>
    </w:p>
    <w:p w14:paraId="084A47E6" w14:textId="68A8F27B" w:rsidR="00891BEA" w:rsidRPr="000F5B98" w:rsidRDefault="00302412" w:rsidP="00891BEA">
      <w:pPr>
        <w:spacing w:before="120" w:after="0" w:line="240" w:lineRule="auto"/>
        <w:rPr>
          <w:rFonts w:ascii="メイリオ" w:eastAsia="メイリオ" w:hAnsi="メイリオ"/>
          <w:b/>
          <w:bCs/>
          <w:lang w:eastAsia="ja-JP"/>
        </w:rPr>
      </w:pPr>
      <w:r>
        <w:rPr>
          <w:rFonts w:ascii="メイリオ" w:eastAsia="メイリオ" w:hAnsi="メイリオ" w:hint="eastAsia"/>
          <w:b/>
          <w:bCs/>
          <w:lang w:eastAsia="ja-JP"/>
        </w:rPr>
        <w:t>Ⅱ</w:t>
      </w:r>
      <w:r w:rsidR="00891BEA" w:rsidRPr="00891BEA">
        <w:rPr>
          <w:rFonts w:ascii="メイリオ" w:eastAsia="メイリオ" w:hAnsi="メイリオ" w:hint="eastAsia"/>
          <w:b/>
          <w:bCs/>
          <w:lang w:eastAsia="ja-JP"/>
        </w:rPr>
        <w:t>「強い経済」の実現に向けた対応</w:t>
      </w:r>
    </w:p>
    <w:p w14:paraId="0AC04BE6" w14:textId="0E433EC2" w:rsidR="0082522B" w:rsidRPr="0082522B" w:rsidRDefault="006D3FAD" w:rsidP="005975D7">
      <w:pPr>
        <w:spacing w:after="0" w:line="240" w:lineRule="auto"/>
        <w:ind w:leftChars="50" w:left="330" w:hangingChars="100" w:hanging="220"/>
        <w:jc w:val="both"/>
        <w:rPr>
          <w:rFonts w:ascii="游明朝" w:eastAsia="游明朝" w:hAnsi="游明朝"/>
          <w:lang w:eastAsia="ja-JP"/>
        </w:rPr>
      </w:pPr>
      <w:r>
        <w:rPr>
          <w:rFonts w:ascii="游明朝" w:eastAsia="游明朝" w:hAnsi="游明朝" w:hint="eastAsia"/>
          <w:lang w:eastAsia="ja-JP"/>
        </w:rPr>
        <w:t xml:space="preserve">⑴ </w:t>
      </w:r>
      <w:r w:rsidR="0082522B" w:rsidRPr="0082522B">
        <w:rPr>
          <w:rFonts w:ascii="游明朝" w:eastAsia="游明朝" w:hAnsi="游明朝" w:hint="eastAsia"/>
          <w:lang w:eastAsia="ja-JP"/>
        </w:rPr>
        <w:t>大胆な設備投資促進税制</w:t>
      </w:r>
    </w:p>
    <w:p w14:paraId="5B312C74" w14:textId="0E04C98D" w:rsidR="0082522B" w:rsidRPr="0082522B" w:rsidRDefault="0082522B" w:rsidP="005975D7">
      <w:pPr>
        <w:spacing w:after="0" w:line="240" w:lineRule="auto"/>
        <w:ind w:leftChars="50" w:left="110" w:firstLineChars="100" w:firstLine="220"/>
        <w:jc w:val="both"/>
        <w:rPr>
          <w:rFonts w:ascii="游明朝" w:eastAsia="游明朝" w:hAnsi="游明朝"/>
          <w:lang w:eastAsia="ja-JP"/>
        </w:rPr>
      </w:pPr>
      <w:r w:rsidRPr="0082522B">
        <w:rPr>
          <w:rFonts w:ascii="游明朝" w:eastAsia="游明朝" w:hAnsi="游明朝" w:hint="eastAsia"/>
          <w:lang w:eastAsia="ja-JP"/>
        </w:rPr>
        <w:t>全業種を対象に、過去最大規模の設備投資減税を実施</w:t>
      </w:r>
    </w:p>
    <w:p w14:paraId="512A07C4" w14:textId="4ABF12C3" w:rsidR="0082522B" w:rsidRPr="0082522B" w:rsidRDefault="00874B5A" w:rsidP="005975D7">
      <w:pPr>
        <w:spacing w:after="0" w:line="240" w:lineRule="auto"/>
        <w:ind w:leftChars="50" w:left="330" w:hangingChars="100" w:hanging="220"/>
        <w:jc w:val="both"/>
        <w:rPr>
          <w:rFonts w:ascii="游明朝" w:eastAsia="游明朝" w:hAnsi="游明朝"/>
          <w:lang w:eastAsia="ja-JP"/>
        </w:rPr>
      </w:pPr>
      <w:r>
        <w:rPr>
          <w:rFonts w:ascii="游明朝" w:eastAsia="游明朝" w:hAnsi="游明朝" w:hint="eastAsia"/>
          <w:lang w:eastAsia="ja-JP"/>
        </w:rPr>
        <w:t>・</w:t>
      </w:r>
      <w:r w:rsidR="00F92A10">
        <w:rPr>
          <w:rFonts w:ascii="游明朝" w:eastAsia="游明朝" w:hAnsi="游明朝" w:hint="eastAsia"/>
          <w:lang w:eastAsia="ja-JP"/>
        </w:rPr>
        <w:t xml:space="preserve"> </w:t>
      </w:r>
      <w:r w:rsidR="0082522B" w:rsidRPr="0082522B">
        <w:rPr>
          <w:rFonts w:ascii="游明朝" w:eastAsia="游明朝" w:hAnsi="游明朝" w:hint="eastAsia"/>
          <w:lang w:eastAsia="ja-JP"/>
        </w:rPr>
        <w:t>大規模・高付加価値の投資について</w:t>
      </w:r>
      <w:r w:rsidR="00901AA5">
        <w:rPr>
          <w:rFonts w:ascii="游明朝" w:eastAsia="游明朝" w:hAnsi="游明朝" w:hint="eastAsia"/>
          <w:lang w:eastAsia="ja-JP"/>
        </w:rPr>
        <w:t>、</w:t>
      </w:r>
      <w:r w:rsidR="0082522B" w:rsidRPr="0082522B">
        <w:rPr>
          <w:rFonts w:ascii="游明朝" w:eastAsia="游明朝" w:hAnsi="游明朝" w:hint="eastAsia"/>
          <w:lang w:eastAsia="ja-JP"/>
        </w:rPr>
        <w:t>即時償却 または 税額控除（原則7％、建物等は4％）</w:t>
      </w:r>
    </w:p>
    <w:p w14:paraId="38D7823A" w14:textId="6FBD42F8" w:rsidR="0082522B" w:rsidRPr="0082522B" w:rsidRDefault="00874B5A" w:rsidP="005975D7">
      <w:pPr>
        <w:spacing w:after="0" w:line="240" w:lineRule="auto"/>
        <w:ind w:leftChars="50" w:left="330" w:hangingChars="100" w:hanging="220"/>
        <w:jc w:val="both"/>
        <w:rPr>
          <w:rFonts w:ascii="游明朝" w:eastAsia="游明朝" w:hAnsi="游明朝"/>
          <w:lang w:eastAsia="ja-JP"/>
        </w:rPr>
      </w:pPr>
      <w:r>
        <w:rPr>
          <w:rFonts w:ascii="游明朝" w:eastAsia="游明朝" w:hAnsi="游明朝" w:hint="eastAsia"/>
          <w:lang w:eastAsia="ja-JP"/>
        </w:rPr>
        <w:t>・</w:t>
      </w:r>
      <w:r w:rsidR="00F92A10">
        <w:rPr>
          <w:rFonts w:ascii="游明朝" w:eastAsia="游明朝" w:hAnsi="游明朝" w:hint="eastAsia"/>
          <w:lang w:eastAsia="ja-JP"/>
        </w:rPr>
        <w:t xml:space="preserve"> </w:t>
      </w:r>
      <w:r w:rsidR="0082522B" w:rsidRPr="0082522B">
        <w:rPr>
          <w:rFonts w:ascii="游明朝" w:eastAsia="游明朝" w:hAnsi="游明朝" w:hint="eastAsia"/>
          <w:lang w:eastAsia="ja-JP"/>
        </w:rPr>
        <w:t>認定を受けた場合、最大3年間の税額控除の繰越が可能</w:t>
      </w:r>
    </w:p>
    <w:p w14:paraId="2BA345AB" w14:textId="77777777" w:rsidR="00642AEA" w:rsidRPr="00A873AF" w:rsidRDefault="00642AEA" w:rsidP="005975D7">
      <w:pPr>
        <w:spacing w:after="0" w:line="240" w:lineRule="auto"/>
        <w:ind w:leftChars="50" w:left="330" w:hangingChars="100" w:hanging="220"/>
        <w:jc w:val="both"/>
        <w:rPr>
          <w:rFonts w:ascii="游明朝" w:eastAsia="游明朝" w:hAnsi="游明朝"/>
          <w:lang w:eastAsia="ja-JP"/>
        </w:rPr>
      </w:pPr>
      <w:r w:rsidRPr="00A873AF">
        <w:rPr>
          <w:rFonts w:ascii="游明朝" w:eastAsia="游明朝" w:hAnsi="游明朝" w:cs="Segoe UI Symbol"/>
          <w:lang w:eastAsia="ja-JP"/>
        </w:rPr>
        <w:t>➡</w:t>
      </w:r>
      <w:r w:rsidRPr="00A873AF">
        <w:rPr>
          <w:rFonts w:ascii="游明朝" w:eastAsia="游明朝" w:hAnsi="游明朝"/>
          <w:lang w:eastAsia="ja-JP"/>
        </w:rPr>
        <w:t xml:space="preserve"> </w:t>
      </w:r>
      <w:r w:rsidRPr="00A873AF">
        <w:rPr>
          <w:rFonts w:ascii="游明朝" w:eastAsia="游明朝" w:hAnsi="游明朝" w:hint="eastAsia"/>
          <w:lang w:eastAsia="ja-JP"/>
        </w:rPr>
        <w:t>国内投資・供給力強化を狙った「攻めの税制」。</w:t>
      </w:r>
    </w:p>
    <w:p w14:paraId="5F85869E" w14:textId="0DA25997" w:rsidR="0082522B" w:rsidRPr="0082522B" w:rsidRDefault="00CD15BD" w:rsidP="005975D7">
      <w:pPr>
        <w:spacing w:before="120" w:after="0" w:line="240" w:lineRule="auto"/>
        <w:ind w:leftChars="50" w:left="330" w:hangingChars="100" w:hanging="220"/>
        <w:jc w:val="both"/>
        <w:rPr>
          <w:rFonts w:ascii="游明朝" w:eastAsia="游明朝" w:hAnsi="游明朝"/>
          <w:lang w:eastAsia="ja-JP"/>
        </w:rPr>
      </w:pPr>
      <w:r>
        <w:rPr>
          <w:rFonts w:ascii="游明朝" w:eastAsia="游明朝" w:hAnsi="游明朝" w:hint="eastAsia"/>
          <w:lang w:eastAsia="ja-JP"/>
        </w:rPr>
        <w:t xml:space="preserve">⑵ </w:t>
      </w:r>
      <w:r w:rsidR="0082522B" w:rsidRPr="0082522B">
        <w:rPr>
          <w:rFonts w:ascii="游明朝" w:eastAsia="游明朝" w:hAnsi="游明朝" w:hint="eastAsia"/>
          <w:lang w:eastAsia="ja-JP"/>
        </w:rPr>
        <w:t>研究開発・賃上げ関連税制の見直し</w:t>
      </w:r>
    </w:p>
    <w:p w14:paraId="70C49B5B" w14:textId="533A6943" w:rsidR="0082522B" w:rsidRPr="0082522B" w:rsidRDefault="0082522B" w:rsidP="005975D7">
      <w:pPr>
        <w:spacing w:after="0" w:line="240" w:lineRule="auto"/>
        <w:ind w:leftChars="50" w:left="110" w:firstLineChars="100" w:firstLine="220"/>
        <w:jc w:val="both"/>
        <w:rPr>
          <w:rFonts w:ascii="游明朝" w:eastAsia="游明朝" w:hAnsi="游明朝"/>
          <w:lang w:eastAsia="ja-JP"/>
        </w:rPr>
      </w:pPr>
      <w:r w:rsidRPr="0082522B">
        <w:rPr>
          <w:rFonts w:ascii="游明朝" w:eastAsia="游明朝" w:hAnsi="游明朝" w:hint="eastAsia"/>
          <w:lang w:eastAsia="ja-JP"/>
        </w:rPr>
        <w:t>研究開発税制に「戦略技術領域型（AI・量子等）」を創設</w:t>
      </w:r>
    </w:p>
    <w:p w14:paraId="4188E898" w14:textId="77777777" w:rsidR="0082522B" w:rsidRPr="0082522B" w:rsidRDefault="0082522B" w:rsidP="005975D7">
      <w:pPr>
        <w:spacing w:after="0" w:line="240" w:lineRule="auto"/>
        <w:jc w:val="both"/>
        <w:rPr>
          <w:rFonts w:ascii="游明朝" w:eastAsia="游明朝" w:hAnsi="游明朝"/>
          <w:lang w:eastAsia="ja-JP"/>
        </w:rPr>
      </w:pPr>
      <w:r w:rsidRPr="0082522B">
        <w:rPr>
          <w:rFonts w:ascii="游明朝" w:eastAsia="游明朝" w:hAnsi="游明朝" w:hint="eastAsia"/>
          <w:lang w:eastAsia="ja-JP"/>
        </w:rPr>
        <w:t xml:space="preserve">　→ 別枠で40％の税額控除</w:t>
      </w:r>
    </w:p>
    <w:p w14:paraId="62BD9E53" w14:textId="77777777" w:rsidR="0082522B" w:rsidRPr="0082522B" w:rsidRDefault="0082522B" w:rsidP="005975D7">
      <w:pPr>
        <w:spacing w:after="0" w:line="240" w:lineRule="auto"/>
        <w:ind w:leftChars="50" w:left="110" w:firstLineChars="100" w:firstLine="220"/>
        <w:jc w:val="both"/>
        <w:rPr>
          <w:rFonts w:ascii="游明朝" w:eastAsia="游明朝" w:hAnsi="游明朝"/>
          <w:lang w:eastAsia="ja-JP"/>
        </w:rPr>
      </w:pPr>
      <w:r w:rsidRPr="0082522B">
        <w:rPr>
          <w:rFonts w:ascii="游明朝" w:eastAsia="游明朝" w:hAnsi="游明朝" w:hint="eastAsia"/>
          <w:lang w:eastAsia="ja-JP"/>
        </w:rPr>
        <w:t>賃上げ促進税制は</w:t>
      </w:r>
    </w:p>
    <w:p w14:paraId="1F6FB889" w14:textId="7944B36C" w:rsidR="0082522B" w:rsidRPr="0082522B" w:rsidRDefault="0082522B" w:rsidP="005975D7">
      <w:pPr>
        <w:spacing w:after="0" w:line="240" w:lineRule="auto"/>
        <w:ind w:leftChars="50" w:left="330" w:hangingChars="100" w:hanging="220"/>
        <w:jc w:val="both"/>
        <w:rPr>
          <w:rFonts w:ascii="游明朝" w:eastAsia="游明朝" w:hAnsi="游明朝"/>
          <w:lang w:eastAsia="ja-JP"/>
        </w:rPr>
      </w:pPr>
      <w:r w:rsidRPr="0082522B">
        <w:rPr>
          <w:rFonts w:ascii="游明朝" w:eastAsia="游明朝" w:hAnsi="游明朝" w:hint="eastAsia"/>
          <w:lang w:eastAsia="ja-JP"/>
        </w:rPr>
        <w:t>・</w:t>
      </w:r>
      <w:r w:rsidR="00D364C9">
        <w:rPr>
          <w:rFonts w:ascii="游明朝" w:eastAsia="游明朝" w:hAnsi="游明朝" w:hint="eastAsia"/>
          <w:lang w:eastAsia="ja-JP"/>
        </w:rPr>
        <w:t xml:space="preserve"> </w:t>
      </w:r>
      <w:r w:rsidRPr="0082522B">
        <w:rPr>
          <w:rFonts w:ascii="游明朝" w:eastAsia="游明朝" w:hAnsi="游明朝" w:hint="eastAsia"/>
          <w:lang w:eastAsia="ja-JP"/>
        </w:rPr>
        <w:t>大企業：廃止</w:t>
      </w:r>
    </w:p>
    <w:p w14:paraId="1C072634" w14:textId="41E98520" w:rsidR="0082522B" w:rsidRPr="0082522B" w:rsidRDefault="0082522B" w:rsidP="005975D7">
      <w:pPr>
        <w:spacing w:after="0" w:line="240" w:lineRule="auto"/>
        <w:ind w:leftChars="50" w:left="330" w:hangingChars="100" w:hanging="220"/>
        <w:jc w:val="both"/>
        <w:rPr>
          <w:rFonts w:ascii="游明朝" w:eastAsia="游明朝" w:hAnsi="游明朝"/>
          <w:lang w:eastAsia="ja-JP"/>
        </w:rPr>
      </w:pPr>
      <w:r w:rsidRPr="0082522B">
        <w:rPr>
          <w:rFonts w:ascii="游明朝" w:eastAsia="游明朝" w:hAnsi="游明朝" w:hint="eastAsia"/>
          <w:lang w:eastAsia="ja-JP"/>
        </w:rPr>
        <w:t>・</w:t>
      </w:r>
      <w:r w:rsidR="00D364C9">
        <w:rPr>
          <w:rFonts w:ascii="游明朝" w:eastAsia="游明朝" w:hAnsi="游明朝" w:hint="eastAsia"/>
          <w:lang w:eastAsia="ja-JP"/>
        </w:rPr>
        <w:t xml:space="preserve"> </w:t>
      </w:r>
      <w:r w:rsidRPr="0082522B">
        <w:rPr>
          <w:rFonts w:ascii="游明朝" w:eastAsia="游明朝" w:hAnsi="游明朝" w:hint="eastAsia"/>
          <w:lang w:eastAsia="ja-JP"/>
        </w:rPr>
        <w:t>中堅企業：要件を強化して継続（将来廃止予定）</w:t>
      </w:r>
    </w:p>
    <w:p w14:paraId="595168D7" w14:textId="73EE899D" w:rsidR="0082522B" w:rsidRDefault="0082522B" w:rsidP="005975D7">
      <w:pPr>
        <w:spacing w:after="0" w:line="240" w:lineRule="auto"/>
        <w:ind w:leftChars="50" w:left="330" w:hangingChars="100" w:hanging="220"/>
        <w:jc w:val="both"/>
        <w:rPr>
          <w:rFonts w:ascii="游明朝" w:eastAsia="游明朝" w:hAnsi="游明朝"/>
          <w:lang w:eastAsia="ja-JP"/>
        </w:rPr>
      </w:pPr>
      <w:r w:rsidRPr="0082522B">
        <w:rPr>
          <w:rFonts w:ascii="游明朝" w:eastAsia="游明朝" w:hAnsi="游明朝" w:hint="eastAsia"/>
          <w:lang w:eastAsia="ja-JP"/>
        </w:rPr>
        <w:t>・</w:t>
      </w:r>
      <w:r w:rsidR="00D364C9">
        <w:rPr>
          <w:rFonts w:ascii="游明朝" w:eastAsia="游明朝" w:hAnsi="游明朝" w:hint="eastAsia"/>
          <w:lang w:eastAsia="ja-JP"/>
        </w:rPr>
        <w:t xml:space="preserve"> </w:t>
      </w:r>
      <w:r w:rsidRPr="0082522B">
        <w:rPr>
          <w:rFonts w:ascii="游明朝" w:eastAsia="游明朝" w:hAnsi="游明朝" w:hint="eastAsia"/>
          <w:lang w:eastAsia="ja-JP"/>
        </w:rPr>
        <w:t>中小企業：当面、現行制度を維持</w:t>
      </w:r>
    </w:p>
    <w:p w14:paraId="7CB21721" w14:textId="010B489C" w:rsidR="0082522B" w:rsidRPr="0082522B" w:rsidRDefault="00F535A1" w:rsidP="005975D7">
      <w:pPr>
        <w:spacing w:before="120" w:after="0" w:line="240" w:lineRule="auto"/>
        <w:ind w:leftChars="50" w:left="330" w:hangingChars="100" w:hanging="220"/>
        <w:jc w:val="both"/>
        <w:rPr>
          <w:rFonts w:ascii="游明朝" w:eastAsia="游明朝" w:hAnsi="游明朝"/>
          <w:lang w:eastAsia="ja-JP"/>
        </w:rPr>
      </w:pPr>
      <w:r>
        <w:rPr>
          <w:rFonts w:ascii="游明朝" w:eastAsia="游明朝" w:hAnsi="游明朝" w:hint="eastAsia"/>
          <w:lang w:eastAsia="ja-JP"/>
        </w:rPr>
        <w:t xml:space="preserve">⑶ </w:t>
      </w:r>
      <w:r w:rsidR="0082522B" w:rsidRPr="0082522B">
        <w:rPr>
          <w:rFonts w:ascii="游明朝" w:eastAsia="游明朝" w:hAnsi="游明朝" w:hint="eastAsia"/>
          <w:lang w:eastAsia="ja-JP"/>
        </w:rPr>
        <w:t>住宅ローン控除の拡充</w:t>
      </w:r>
    </w:p>
    <w:p w14:paraId="3A73181F" w14:textId="380D7E6D" w:rsidR="0082522B" w:rsidRPr="0082522B" w:rsidRDefault="0082522B" w:rsidP="005975D7">
      <w:pPr>
        <w:spacing w:after="0" w:line="240" w:lineRule="auto"/>
        <w:ind w:leftChars="50" w:left="110" w:firstLineChars="100" w:firstLine="220"/>
        <w:jc w:val="both"/>
        <w:rPr>
          <w:rFonts w:ascii="游明朝" w:eastAsia="游明朝" w:hAnsi="游明朝"/>
          <w:lang w:eastAsia="ja-JP"/>
        </w:rPr>
      </w:pPr>
      <w:r w:rsidRPr="0082522B">
        <w:rPr>
          <w:rFonts w:ascii="游明朝" w:eastAsia="游明朝" w:hAnsi="游明朝" w:hint="eastAsia"/>
          <w:lang w:eastAsia="ja-JP"/>
        </w:rPr>
        <w:t>中古住宅の取得支援を強化</w:t>
      </w:r>
      <w:r w:rsidR="005D3017">
        <w:rPr>
          <w:rFonts w:ascii="游明朝" w:eastAsia="游明朝" w:hAnsi="游明朝" w:hint="eastAsia"/>
          <w:lang w:eastAsia="ja-JP"/>
        </w:rPr>
        <w:t>、</w:t>
      </w:r>
      <w:r w:rsidRPr="0082522B">
        <w:rPr>
          <w:rFonts w:ascii="游明朝" w:eastAsia="游明朝" w:hAnsi="游明朝" w:hint="eastAsia"/>
          <w:lang w:eastAsia="ja-JP"/>
        </w:rPr>
        <w:t>子育て世帯への上乗せ措置や床面積要件の緩和</w:t>
      </w:r>
      <w:r w:rsidR="005D3017">
        <w:rPr>
          <w:rFonts w:ascii="游明朝" w:eastAsia="游明朝" w:hAnsi="游明朝" w:hint="eastAsia"/>
          <w:lang w:eastAsia="ja-JP"/>
        </w:rPr>
        <w:t>をした上で、適用期限を５年延長</w:t>
      </w:r>
      <w:r w:rsidR="00EE6C72">
        <w:rPr>
          <w:rFonts w:ascii="游明朝" w:eastAsia="游明朝" w:hAnsi="游明朝" w:hint="eastAsia"/>
          <w:lang w:eastAsia="ja-JP"/>
        </w:rPr>
        <w:t>（令和12年12月31日まで）</w:t>
      </w:r>
    </w:p>
    <w:p w14:paraId="4B311696" w14:textId="3FB3EF1C" w:rsidR="0082522B" w:rsidRPr="0082522B" w:rsidRDefault="00EE6C72" w:rsidP="005975D7">
      <w:pPr>
        <w:spacing w:before="120" w:after="0" w:line="240" w:lineRule="auto"/>
        <w:ind w:leftChars="50" w:left="330" w:hangingChars="100" w:hanging="220"/>
        <w:jc w:val="both"/>
        <w:rPr>
          <w:rFonts w:ascii="游明朝" w:eastAsia="游明朝" w:hAnsi="游明朝"/>
          <w:lang w:eastAsia="ja-JP"/>
        </w:rPr>
      </w:pPr>
      <w:r>
        <w:rPr>
          <w:rFonts w:ascii="游明朝" w:eastAsia="游明朝" w:hAnsi="游明朝" w:hint="eastAsia"/>
          <w:lang w:eastAsia="ja-JP"/>
        </w:rPr>
        <w:t xml:space="preserve">⑷ </w:t>
      </w:r>
      <w:r w:rsidR="0082522B" w:rsidRPr="0082522B">
        <w:rPr>
          <w:rFonts w:ascii="游明朝" w:eastAsia="游明朝" w:hAnsi="游明朝" w:hint="eastAsia"/>
          <w:lang w:eastAsia="ja-JP"/>
        </w:rPr>
        <w:t>資産形成の支援</w:t>
      </w:r>
      <w:r w:rsidR="00CA5BD6">
        <w:rPr>
          <w:rFonts w:ascii="游明朝" w:eastAsia="游明朝" w:hAnsi="游明朝" w:hint="eastAsia"/>
          <w:lang w:eastAsia="ja-JP"/>
        </w:rPr>
        <w:t>（NISA）</w:t>
      </w:r>
    </w:p>
    <w:p w14:paraId="490082DE" w14:textId="1E1BB0EF" w:rsidR="0082522B" w:rsidRDefault="00CA5BD6" w:rsidP="005975D7">
      <w:pPr>
        <w:spacing w:after="0" w:line="240" w:lineRule="auto"/>
        <w:ind w:leftChars="50" w:left="330" w:hangingChars="100" w:hanging="220"/>
        <w:jc w:val="both"/>
        <w:rPr>
          <w:rFonts w:ascii="游明朝" w:eastAsia="游明朝" w:hAnsi="游明朝"/>
          <w:lang w:eastAsia="ja-JP"/>
        </w:rPr>
      </w:pPr>
      <w:r>
        <w:rPr>
          <w:rFonts w:ascii="游明朝" w:eastAsia="游明朝" w:hAnsi="游明朝" w:hint="eastAsia"/>
          <w:lang w:eastAsia="ja-JP"/>
        </w:rPr>
        <w:t>・ 子供向け非課税枠を設定</w:t>
      </w:r>
      <w:r w:rsidR="0082522B" w:rsidRPr="0082522B">
        <w:rPr>
          <w:rFonts w:ascii="游明朝" w:eastAsia="游明朝" w:hAnsi="游明朝" w:hint="eastAsia"/>
          <w:lang w:eastAsia="ja-JP"/>
        </w:rPr>
        <w:t>（年間60万円、非課税保有限度額600万円）</w:t>
      </w:r>
    </w:p>
    <w:p w14:paraId="3E747E55" w14:textId="77777777" w:rsidR="009A3946" w:rsidRPr="00A873AF" w:rsidRDefault="009A3946" w:rsidP="005975D7">
      <w:pPr>
        <w:spacing w:after="0" w:line="240" w:lineRule="auto"/>
        <w:ind w:leftChars="50" w:left="330" w:hangingChars="100" w:hanging="220"/>
        <w:jc w:val="both"/>
        <w:rPr>
          <w:rFonts w:ascii="游明朝" w:eastAsia="游明朝" w:hAnsi="游明朝"/>
          <w:lang w:eastAsia="ja-JP"/>
        </w:rPr>
      </w:pPr>
      <w:r>
        <w:rPr>
          <w:rFonts w:ascii="游明朝" w:eastAsia="游明朝" w:hAnsi="游明朝" w:hint="eastAsia"/>
          <w:lang w:eastAsia="ja-JP"/>
        </w:rPr>
        <w:t xml:space="preserve">・ </w:t>
      </w:r>
      <w:r w:rsidRPr="00A873AF">
        <w:rPr>
          <w:rFonts w:ascii="游明朝" w:eastAsia="游明朝" w:hAnsi="游明朝" w:hint="eastAsia"/>
          <w:lang w:eastAsia="ja-JP"/>
        </w:rPr>
        <w:t>国内株式指数を対象商品に追加</w:t>
      </w:r>
    </w:p>
    <w:p w14:paraId="161F6005" w14:textId="77777777" w:rsidR="009A3946" w:rsidRPr="00A873AF" w:rsidRDefault="009A3946" w:rsidP="005975D7">
      <w:pPr>
        <w:spacing w:after="0" w:line="240" w:lineRule="auto"/>
        <w:ind w:leftChars="50" w:left="330" w:hangingChars="100" w:hanging="220"/>
        <w:jc w:val="both"/>
        <w:rPr>
          <w:rFonts w:ascii="游明朝" w:eastAsia="游明朝" w:hAnsi="游明朝"/>
          <w:lang w:eastAsia="ja-JP"/>
        </w:rPr>
      </w:pPr>
      <w:r w:rsidRPr="00A873AF">
        <w:rPr>
          <w:rFonts w:ascii="游明朝" w:eastAsia="游明朝" w:hAnsi="游明朝" w:cs="Segoe UI Symbol"/>
          <w:lang w:eastAsia="ja-JP"/>
        </w:rPr>
        <w:t>➡</w:t>
      </w:r>
      <w:r w:rsidRPr="00A873AF">
        <w:rPr>
          <w:rFonts w:ascii="游明朝" w:eastAsia="游明朝" w:hAnsi="游明朝"/>
          <w:lang w:eastAsia="ja-JP"/>
        </w:rPr>
        <w:t xml:space="preserve"> </w:t>
      </w:r>
      <w:r w:rsidRPr="00A873AF">
        <w:rPr>
          <w:rFonts w:ascii="游明朝" w:eastAsia="游明朝" w:hAnsi="游明朝" w:hint="eastAsia"/>
          <w:lang w:eastAsia="ja-JP"/>
        </w:rPr>
        <w:t>家計金融資産を国内成長投資へ誘導。</w:t>
      </w:r>
    </w:p>
    <w:p w14:paraId="433E73EA" w14:textId="6FAFCCC8" w:rsidR="009821D2" w:rsidRPr="000F5B98" w:rsidRDefault="00302412" w:rsidP="005975D7">
      <w:pPr>
        <w:spacing w:before="120" w:after="0" w:line="240" w:lineRule="auto"/>
        <w:jc w:val="both"/>
        <w:rPr>
          <w:rFonts w:ascii="メイリオ" w:eastAsia="メイリオ" w:hAnsi="メイリオ"/>
          <w:b/>
          <w:bCs/>
          <w:lang w:eastAsia="ja-JP"/>
        </w:rPr>
      </w:pPr>
      <w:r>
        <w:rPr>
          <w:rFonts w:ascii="メイリオ" w:eastAsia="メイリオ" w:hAnsi="メイリオ" w:hint="eastAsia"/>
          <w:b/>
          <w:bCs/>
          <w:lang w:eastAsia="ja-JP"/>
        </w:rPr>
        <w:t xml:space="preserve">Ⅲ </w:t>
      </w:r>
      <w:r w:rsidR="009821D2" w:rsidRPr="009821D2">
        <w:rPr>
          <w:rFonts w:ascii="メイリオ" w:eastAsia="メイリオ" w:hAnsi="メイリオ" w:hint="eastAsia"/>
          <w:b/>
          <w:bCs/>
          <w:lang w:eastAsia="ja-JP"/>
        </w:rPr>
        <w:t>税負担の公平性の確保</w:t>
      </w:r>
    </w:p>
    <w:p w14:paraId="559C854F" w14:textId="23E07016" w:rsidR="0082522B" w:rsidRPr="0082522B" w:rsidRDefault="002F3A43" w:rsidP="005975D7">
      <w:pPr>
        <w:spacing w:after="0" w:line="240" w:lineRule="auto"/>
        <w:ind w:leftChars="50" w:left="330" w:hangingChars="100" w:hanging="220"/>
        <w:jc w:val="both"/>
        <w:rPr>
          <w:rFonts w:ascii="游明朝" w:eastAsia="游明朝" w:hAnsi="游明朝"/>
          <w:lang w:eastAsia="ja-JP"/>
        </w:rPr>
      </w:pPr>
      <w:r>
        <w:rPr>
          <w:rFonts w:ascii="游明朝" w:eastAsia="游明朝" w:hAnsi="游明朝" w:hint="eastAsia"/>
          <w:lang w:eastAsia="ja-JP"/>
        </w:rPr>
        <w:t xml:space="preserve">⑴  </w:t>
      </w:r>
      <w:r w:rsidR="0082522B" w:rsidRPr="0082522B">
        <w:rPr>
          <w:rFonts w:ascii="游明朝" w:eastAsia="游明朝" w:hAnsi="游明朝" w:hint="eastAsia"/>
          <w:lang w:eastAsia="ja-JP"/>
        </w:rPr>
        <w:t>いわゆる「1億円の壁」への対応として、極めて高い所得に対する負担を見直し</w:t>
      </w:r>
    </w:p>
    <w:p w14:paraId="70B2FF10" w14:textId="675AE3D8" w:rsidR="0082522B" w:rsidRPr="0082522B" w:rsidRDefault="0082522B" w:rsidP="005975D7">
      <w:pPr>
        <w:spacing w:after="0" w:line="240" w:lineRule="auto"/>
        <w:ind w:leftChars="50" w:left="330" w:hangingChars="100" w:hanging="220"/>
        <w:jc w:val="both"/>
        <w:rPr>
          <w:rFonts w:ascii="游明朝" w:eastAsia="游明朝" w:hAnsi="游明朝"/>
          <w:lang w:eastAsia="ja-JP"/>
        </w:rPr>
      </w:pPr>
      <w:r w:rsidRPr="0082522B">
        <w:rPr>
          <w:rFonts w:ascii="游明朝" w:eastAsia="游明朝" w:hAnsi="游明朝" w:hint="eastAsia"/>
          <w:lang w:eastAsia="ja-JP"/>
        </w:rPr>
        <w:t>・</w:t>
      </w:r>
      <w:r w:rsidR="009F0FC9">
        <w:rPr>
          <w:rFonts w:ascii="游明朝" w:eastAsia="游明朝" w:hAnsi="游明朝" w:hint="eastAsia"/>
          <w:lang w:eastAsia="ja-JP"/>
        </w:rPr>
        <w:t xml:space="preserve"> </w:t>
      </w:r>
      <w:r w:rsidRPr="0082522B">
        <w:rPr>
          <w:rFonts w:ascii="游明朝" w:eastAsia="游明朝" w:hAnsi="游明朝" w:hint="eastAsia"/>
          <w:lang w:eastAsia="ja-JP"/>
        </w:rPr>
        <w:t>税率：22.5％ → 30％</w:t>
      </w:r>
    </w:p>
    <w:p w14:paraId="1DF00113" w14:textId="504FFE46" w:rsidR="0082522B" w:rsidRPr="0082522B" w:rsidRDefault="0082522B" w:rsidP="005975D7">
      <w:pPr>
        <w:spacing w:after="0" w:line="240" w:lineRule="auto"/>
        <w:ind w:leftChars="50" w:left="330" w:hangingChars="100" w:hanging="220"/>
        <w:jc w:val="both"/>
        <w:rPr>
          <w:rFonts w:ascii="游明朝" w:eastAsia="游明朝" w:hAnsi="游明朝"/>
          <w:lang w:eastAsia="ja-JP"/>
        </w:rPr>
      </w:pPr>
      <w:r w:rsidRPr="0082522B">
        <w:rPr>
          <w:rFonts w:ascii="游明朝" w:eastAsia="游明朝" w:hAnsi="游明朝" w:hint="eastAsia"/>
          <w:lang w:eastAsia="ja-JP"/>
        </w:rPr>
        <w:t>・</w:t>
      </w:r>
      <w:r w:rsidR="009F0FC9">
        <w:rPr>
          <w:rFonts w:ascii="游明朝" w:eastAsia="游明朝" w:hAnsi="游明朝" w:hint="eastAsia"/>
          <w:lang w:eastAsia="ja-JP"/>
        </w:rPr>
        <w:t xml:space="preserve"> </w:t>
      </w:r>
      <w:r w:rsidRPr="0082522B">
        <w:rPr>
          <w:rFonts w:ascii="游明朝" w:eastAsia="游明朝" w:hAnsi="游明朝" w:hint="eastAsia"/>
          <w:lang w:eastAsia="ja-JP"/>
        </w:rPr>
        <w:t>控除額：3.3億円 → 1.65億円</w:t>
      </w:r>
    </w:p>
    <w:p w14:paraId="4E9AB455" w14:textId="77777777" w:rsidR="00CA5BD6" w:rsidRPr="00A873AF" w:rsidRDefault="00CA5BD6" w:rsidP="005975D7">
      <w:pPr>
        <w:spacing w:after="0" w:line="240" w:lineRule="auto"/>
        <w:ind w:leftChars="50" w:left="330" w:hangingChars="100" w:hanging="220"/>
        <w:jc w:val="both"/>
        <w:rPr>
          <w:rFonts w:ascii="游明朝" w:eastAsia="游明朝" w:hAnsi="游明朝"/>
          <w:lang w:eastAsia="ja-JP"/>
        </w:rPr>
      </w:pPr>
      <w:r w:rsidRPr="00A873AF">
        <w:rPr>
          <w:rFonts w:ascii="游明朝" w:eastAsia="游明朝" w:hAnsi="游明朝" w:hint="eastAsia"/>
          <w:lang w:eastAsia="ja-JP"/>
        </w:rPr>
        <w:t>・ 適用開始：令和9年分所得税</w:t>
      </w:r>
    </w:p>
    <w:p w14:paraId="2004F5C6" w14:textId="77777777" w:rsidR="00CA5BD6" w:rsidRPr="00A873AF" w:rsidRDefault="00CA5BD6" w:rsidP="005975D7">
      <w:pPr>
        <w:spacing w:after="0" w:line="240" w:lineRule="auto"/>
        <w:ind w:leftChars="50" w:left="330" w:hangingChars="100" w:hanging="220"/>
        <w:jc w:val="both"/>
        <w:rPr>
          <w:rFonts w:ascii="游明朝" w:eastAsia="游明朝" w:hAnsi="游明朝"/>
          <w:lang w:eastAsia="ja-JP"/>
        </w:rPr>
      </w:pPr>
      <w:r w:rsidRPr="00A873AF">
        <w:rPr>
          <w:rFonts w:ascii="游明朝" w:eastAsia="游明朝" w:hAnsi="游明朝" w:cs="Segoe UI Symbol"/>
          <w:lang w:eastAsia="ja-JP"/>
        </w:rPr>
        <w:t>➡</w:t>
      </w:r>
      <w:r w:rsidRPr="00A873AF">
        <w:rPr>
          <w:rFonts w:ascii="游明朝" w:eastAsia="游明朝" w:hAnsi="游明朝"/>
          <w:lang w:eastAsia="ja-JP"/>
        </w:rPr>
        <w:t xml:space="preserve"> </w:t>
      </w:r>
      <w:r w:rsidRPr="00A873AF">
        <w:rPr>
          <w:rFonts w:ascii="游明朝" w:eastAsia="游明朝" w:hAnsi="游明朝" w:hint="eastAsia"/>
          <w:lang w:eastAsia="ja-JP"/>
        </w:rPr>
        <w:t>再分配機能の回復を明確に意識した改正。</w:t>
      </w:r>
    </w:p>
    <w:p w14:paraId="32CA9C7A" w14:textId="2B78D728" w:rsidR="0082522B" w:rsidRPr="0082522B" w:rsidRDefault="002F3A43" w:rsidP="005975D7">
      <w:pPr>
        <w:spacing w:before="120" w:after="0" w:line="240" w:lineRule="auto"/>
        <w:ind w:leftChars="50" w:left="330" w:hangingChars="100" w:hanging="220"/>
        <w:jc w:val="both"/>
        <w:rPr>
          <w:rFonts w:ascii="游明朝" w:eastAsia="游明朝" w:hAnsi="游明朝"/>
          <w:lang w:eastAsia="ja-JP"/>
        </w:rPr>
      </w:pPr>
      <w:r>
        <w:rPr>
          <w:rFonts w:ascii="游明朝" w:eastAsia="游明朝" w:hAnsi="游明朝" w:hint="eastAsia"/>
          <w:lang w:eastAsia="ja-JP"/>
        </w:rPr>
        <w:t xml:space="preserve">⑵ </w:t>
      </w:r>
      <w:r w:rsidR="0082522B" w:rsidRPr="0082522B">
        <w:rPr>
          <w:rFonts w:ascii="游明朝" w:eastAsia="游明朝" w:hAnsi="游明朝" w:hint="eastAsia"/>
          <w:lang w:eastAsia="ja-JP"/>
        </w:rPr>
        <w:t>国境を越えた電子商取引について、</w:t>
      </w:r>
    </w:p>
    <w:p w14:paraId="21E1BD14" w14:textId="704E487F" w:rsidR="0082522B" w:rsidRPr="0082522B" w:rsidRDefault="0082522B" w:rsidP="005975D7">
      <w:pPr>
        <w:spacing w:after="0" w:line="240" w:lineRule="auto"/>
        <w:ind w:leftChars="50" w:left="110" w:firstLineChars="100" w:firstLine="220"/>
        <w:jc w:val="both"/>
        <w:rPr>
          <w:rFonts w:ascii="游明朝" w:eastAsia="游明朝" w:hAnsi="游明朝"/>
          <w:lang w:eastAsia="ja-JP"/>
        </w:rPr>
      </w:pPr>
      <w:r w:rsidRPr="0082522B">
        <w:rPr>
          <w:rFonts w:ascii="游明朝" w:eastAsia="游明朝" w:hAnsi="游明朝" w:hint="eastAsia"/>
          <w:lang w:eastAsia="ja-JP"/>
        </w:rPr>
        <w:t>国内外事業者間の公平性を確保するため消費税の適正化</w:t>
      </w:r>
      <w:r w:rsidR="00973354">
        <w:rPr>
          <w:rFonts w:ascii="游明朝" w:eastAsia="游明朝" w:hAnsi="游明朝" w:hint="eastAsia"/>
          <w:lang w:eastAsia="ja-JP"/>
        </w:rPr>
        <w:t>（</w:t>
      </w:r>
      <w:r w:rsidR="00973354" w:rsidRPr="00973354">
        <w:rPr>
          <w:rFonts w:ascii="游明朝" w:eastAsia="游明朝" w:hAnsi="游明朝" w:hint="eastAsia"/>
          <w:lang w:eastAsia="ja-JP"/>
        </w:rPr>
        <w:t>少額輸入貨物の免税制度を見直し</w:t>
      </w:r>
      <w:r w:rsidR="00973354">
        <w:rPr>
          <w:rFonts w:ascii="游明朝" w:eastAsia="游明朝" w:hAnsi="游明朝" w:hint="eastAsia"/>
          <w:lang w:eastAsia="ja-JP"/>
        </w:rPr>
        <w:t>）</w:t>
      </w:r>
    </w:p>
    <w:p w14:paraId="40F3425C" w14:textId="51ED9B17" w:rsidR="00302412" w:rsidRPr="000F5B98" w:rsidRDefault="00302412" w:rsidP="005975D7">
      <w:pPr>
        <w:spacing w:before="120" w:after="0" w:line="240" w:lineRule="auto"/>
        <w:jc w:val="both"/>
        <w:rPr>
          <w:rFonts w:ascii="メイリオ" w:eastAsia="メイリオ" w:hAnsi="メイリオ"/>
          <w:b/>
          <w:bCs/>
          <w:lang w:eastAsia="ja-JP"/>
        </w:rPr>
      </w:pPr>
      <w:r>
        <w:rPr>
          <w:rFonts w:ascii="メイリオ" w:eastAsia="メイリオ" w:hAnsi="メイリオ" w:hint="eastAsia"/>
          <w:b/>
          <w:bCs/>
          <w:lang w:eastAsia="ja-JP"/>
        </w:rPr>
        <w:t xml:space="preserve">Ⅳ </w:t>
      </w:r>
      <w:r w:rsidRPr="00302412">
        <w:rPr>
          <w:rFonts w:ascii="メイリオ" w:eastAsia="メイリオ" w:hAnsi="メイリオ" w:hint="eastAsia"/>
          <w:b/>
          <w:bCs/>
          <w:lang w:eastAsia="ja-JP"/>
        </w:rPr>
        <w:t>その他の主な改正点</w:t>
      </w:r>
    </w:p>
    <w:p w14:paraId="6E032CE8" w14:textId="428CB32D" w:rsidR="0082522B" w:rsidRPr="0082522B" w:rsidRDefault="00BD5060" w:rsidP="005975D7">
      <w:pPr>
        <w:spacing w:after="0" w:line="240" w:lineRule="auto"/>
        <w:ind w:left="220" w:hangingChars="100" w:hanging="220"/>
        <w:jc w:val="both"/>
        <w:rPr>
          <w:rFonts w:ascii="游明朝" w:eastAsia="游明朝" w:hAnsi="游明朝"/>
          <w:lang w:eastAsia="ja-JP"/>
        </w:rPr>
      </w:pPr>
      <w:r>
        <w:rPr>
          <w:rFonts w:ascii="游明朝" w:eastAsia="游明朝" w:hAnsi="游明朝" w:hint="eastAsia"/>
          <w:lang w:eastAsia="ja-JP"/>
        </w:rPr>
        <w:t xml:space="preserve">⑴ </w:t>
      </w:r>
      <w:r w:rsidR="0082522B" w:rsidRPr="0082522B">
        <w:rPr>
          <w:rFonts w:ascii="游明朝" w:eastAsia="游明朝" w:hAnsi="游明朝" w:hint="eastAsia"/>
          <w:lang w:eastAsia="ja-JP"/>
        </w:rPr>
        <w:t>インボイス制度に伴う経過措置</w:t>
      </w:r>
    </w:p>
    <w:p w14:paraId="0ADEC030" w14:textId="77DB137B" w:rsidR="0082522B" w:rsidRPr="0082522B" w:rsidRDefault="0082522B" w:rsidP="005975D7">
      <w:pPr>
        <w:spacing w:after="0" w:line="240" w:lineRule="auto"/>
        <w:ind w:leftChars="50" w:left="330" w:hangingChars="100" w:hanging="220"/>
        <w:jc w:val="both"/>
        <w:rPr>
          <w:rFonts w:ascii="游明朝" w:eastAsia="游明朝" w:hAnsi="游明朝"/>
          <w:lang w:eastAsia="ja-JP"/>
        </w:rPr>
      </w:pPr>
      <w:r w:rsidRPr="0082522B">
        <w:rPr>
          <w:rFonts w:ascii="游明朝" w:eastAsia="游明朝" w:hAnsi="游明朝" w:hint="eastAsia"/>
          <w:lang w:eastAsia="ja-JP"/>
        </w:rPr>
        <w:t>・</w:t>
      </w:r>
      <w:r w:rsidR="00BD5060">
        <w:rPr>
          <w:rFonts w:ascii="游明朝" w:eastAsia="游明朝" w:hAnsi="游明朝" w:hint="eastAsia"/>
          <w:lang w:eastAsia="ja-JP"/>
        </w:rPr>
        <w:t xml:space="preserve"> いわゆる「</w:t>
      </w:r>
      <w:r w:rsidR="00811BB1">
        <w:rPr>
          <w:rFonts w:ascii="游明朝" w:eastAsia="游明朝" w:hAnsi="游明朝" w:hint="eastAsia"/>
          <w:lang w:eastAsia="ja-JP"/>
        </w:rPr>
        <w:t>２</w:t>
      </w:r>
      <w:r w:rsidRPr="0082522B">
        <w:rPr>
          <w:rFonts w:ascii="游明朝" w:eastAsia="游明朝" w:hAnsi="游明朝" w:hint="eastAsia"/>
          <w:lang w:eastAsia="ja-JP"/>
        </w:rPr>
        <w:t>割特例</w:t>
      </w:r>
      <w:r w:rsidR="00BD5060">
        <w:rPr>
          <w:rFonts w:ascii="游明朝" w:eastAsia="游明朝" w:hAnsi="游明朝" w:hint="eastAsia"/>
          <w:lang w:eastAsia="ja-JP"/>
        </w:rPr>
        <w:t>」については、</w:t>
      </w:r>
      <w:r w:rsidRPr="0082522B">
        <w:rPr>
          <w:rFonts w:ascii="游明朝" w:eastAsia="游明朝" w:hAnsi="游明朝" w:hint="eastAsia"/>
          <w:lang w:eastAsia="ja-JP"/>
        </w:rPr>
        <w:t>個人事業者</w:t>
      </w:r>
      <w:r w:rsidR="00BD5060">
        <w:rPr>
          <w:rFonts w:ascii="游明朝" w:eastAsia="游明朝" w:hAnsi="游明朝" w:hint="eastAsia"/>
          <w:lang w:eastAsia="ja-JP"/>
        </w:rPr>
        <w:t>に限り、納税額を売上</w:t>
      </w:r>
      <w:r w:rsidR="00EA3C45">
        <w:rPr>
          <w:rFonts w:ascii="游明朝" w:eastAsia="游明朝" w:hAnsi="游明朝" w:hint="eastAsia"/>
          <w:lang w:eastAsia="ja-JP"/>
        </w:rPr>
        <w:t>税</w:t>
      </w:r>
      <w:r w:rsidR="00BD5060">
        <w:rPr>
          <w:rFonts w:ascii="游明朝" w:eastAsia="游明朝" w:hAnsi="游明朝" w:hint="eastAsia"/>
          <w:lang w:eastAsia="ja-JP"/>
        </w:rPr>
        <w:t>額の３割とする措置とした上で</w:t>
      </w:r>
      <w:r w:rsidR="00CF01E6">
        <w:rPr>
          <w:rFonts w:ascii="游明朝" w:eastAsia="游明朝" w:hAnsi="游明朝" w:hint="eastAsia"/>
          <w:lang w:eastAsia="ja-JP"/>
        </w:rPr>
        <w:t>、</w:t>
      </w:r>
      <w:r w:rsidRPr="0082522B">
        <w:rPr>
          <w:rFonts w:ascii="游明朝" w:eastAsia="游明朝" w:hAnsi="游明朝" w:hint="eastAsia"/>
          <w:lang w:eastAsia="ja-JP"/>
        </w:rPr>
        <w:t>2年間延長</w:t>
      </w:r>
      <w:r w:rsidR="00BD5060">
        <w:rPr>
          <w:rFonts w:ascii="游明朝" w:eastAsia="游明朝" w:hAnsi="游明朝" w:hint="eastAsia"/>
          <w:lang w:eastAsia="ja-JP"/>
        </w:rPr>
        <w:t>（</w:t>
      </w:r>
      <w:r w:rsidR="00CF01E6">
        <w:rPr>
          <w:rFonts w:ascii="游明朝" w:eastAsia="游明朝" w:hAnsi="游明朝" w:hint="eastAsia"/>
          <w:lang w:eastAsia="ja-JP"/>
        </w:rPr>
        <w:t>令和</w:t>
      </w:r>
      <w:r w:rsidR="00BD5060">
        <w:rPr>
          <w:rFonts w:ascii="游明朝" w:eastAsia="游明朝" w:hAnsi="游明朝" w:hint="eastAsia"/>
          <w:lang w:eastAsia="ja-JP"/>
        </w:rPr>
        <w:t>9･10年分）</w:t>
      </w:r>
    </w:p>
    <w:p w14:paraId="1E7FA750" w14:textId="5CE3E027" w:rsidR="0082522B" w:rsidRDefault="005E266F" w:rsidP="005975D7">
      <w:pPr>
        <w:spacing w:after="0" w:line="240" w:lineRule="auto"/>
        <w:ind w:leftChars="50" w:left="330" w:hangingChars="100" w:hanging="220"/>
        <w:jc w:val="both"/>
        <w:rPr>
          <w:rFonts w:ascii="游明朝" w:eastAsia="游明朝" w:hAnsi="游明朝"/>
          <w:lang w:eastAsia="ja-JP"/>
        </w:rPr>
      </w:pPr>
      <w:r>
        <w:rPr>
          <w:rFonts w:ascii="游明朝" w:eastAsia="游明朝" w:hAnsi="游明朝" w:hint="eastAsia"/>
          <w:lang w:eastAsia="ja-JP"/>
        </w:rPr>
        <w:t>・ いわゆる「</w:t>
      </w:r>
      <w:r w:rsidR="00811BB1">
        <w:rPr>
          <w:rFonts w:ascii="游明朝" w:eastAsia="游明朝" w:hAnsi="游明朝" w:hint="eastAsia"/>
          <w:lang w:eastAsia="ja-JP"/>
        </w:rPr>
        <w:t>８</w:t>
      </w:r>
      <w:r w:rsidR="0082522B" w:rsidRPr="0082522B">
        <w:rPr>
          <w:rFonts w:ascii="游明朝" w:eastAsia="游明朝" w:hAnsi="游明朝" w:hint="eastAsia"/>
          <w:lang w:eastAsia="ja-JP"/>
        </w:rPr>
        <w:t>割控除</w:t>
      </w:r>
      <w:r>
        <w:rPr>
          <w:rFonts w:ascii="游明朝" w:eastAsia="游明朝" w:hAnsi="游明朝" w:hint="eastAsia"/>
          <w:lang w:eastAsia="ja-JP"/>
        </w:rPr>
        <w:t>」の仕組みについては、</w:t>
      </w:r>
      <w:r w:rsidR="0082522B" w:rsidRPr="0082522B">
        <w:rPr>
          <w:rFonts w:ascii="游明朝" w:eastAsia="游明朝" w:hAnsi="游明朝" w:hint="eastAsia"/>
          <w:lang w:eastAsia="ja-JP"/>
        </w:rPr>
        <w:t>期限を延長しつつ、引下げペース</w:t>
      </w:r>
      <w:r>
        <w:rPr>
          <w:rFonts w:ascii="游明朝" w:eastAsia="游明朝" w:hAnsi="游明朝" w:hint="eastAsia"/>
          <w:lang w:eastAsia="ja-JP"/>
        </w:rPr>
        <w:t>・幅</w:t>
      </w:r>
      <w:r w:rsidR="0082522B" w:rsidRPr="0082522B">
        <w:rPr>
          <w:rFonts w:ascii="游明朝" w:eastAsia="游明朝" w:hAnsi="游明朝" w:hint="eastAsia"/>
          <w:lang w:eastAsia="ja-JP"/>
        </w:rPr>
        <w:t>を緩和</w:t>
      </w:r>
    </w:p>
    <w:p w14:paraId="009B2FEF" w14:textId="4CEF164F" w:rsidR="00815782" w:rsidRDefault="009803E4" w:rsidP="005975D7">
      <w:pPr>
        <w:spacing w:after="0" w:line="240" w:lineRule="auto"/>
        <w:ind w:leftChars="150" w:left="550" w:hangingChars="100" w:hanging="220"/>
        <w:jc w:val="both"/>
        <w:rPr>
          <w:rFonts w:ascii="游明朝" w:eastAsia="游明朝" w:hAnsi="游明朝"/>
          <w:lang w:eastAsia="ja-JP"/>
        </w:rPr>
      </w:pPr>
      <w:r>
        <w:rPr>
          <w:rFonts w:ascii="游明朝" w:eastAsia="游明朝" w:hAnsi="游明朝" w:hint="eastAsia"/>
          <w:lang w:eastAsia="ja-JP"/>
        </w:rPr>
        <w:t>〔</w:t>
      </w:r>
      <w:r w:rsidR="00815782">
        <w:rPr>
          <w:rFonts w:ascii="游明朝" w:eastAsia="游明朝" w:hAnsi="游明朝" w:hint="eastAsia"/>
          <w:lang w:eastAsia="ja-JP"/>
        </w:rPr>
        <w:t>令和</w:t>
      </w:r>
      <w:r>
        <w:rPr>
          <w:rFonts w:ascii="游明朝" w:eastAsia="游明朝" w:hAnsi="游明朝" w:hint="eastAsia"/>
          <w:lang w:eastAsia="ja-JP"/>
        </w:rPr>
        <w:t>８</w:t>
      </w:r>
      <w:r w:rsidR="00815782">
        <w:rPr>
          <w:rFonts w:ascii="游明朝" w:eastAsia="游明朝" w:hAnsi="游明朝" w:hint="eastAsia"/>
          <w:lang w:eastAsia="ja-JP"/>
        </w:rPr>
        <w:t>年10月～</w:t>
      </w:r>
      <w:r>
        <w:rPr>
          <w:rFonts w:ascii="游明朝" w:eastAsia="游明朝" w:hAnsi="游明朝" w:hint="eastAsia"/>
          <w:lang w:eastAsia="ja-JP"/>
        </w:rPr>
        <w:t>〕</w:t>
      </w:r>
      <w:r w:rsidR="00815782">
        <w:rPr>
          <w:rFonts w:ascii="游明朝" w:eastAsia="游明朝" w:hAnsi="游明朝" w:hint="eastAsia"/>
          <w:lang w:eastAsia="ja-JP"/>
        </w:rPr>
        <w:t xml:space="preserve">　</w:t>
      </w:r>
      <w:r>
        <w:rPr>
          <w:rFonts w:ascii="游明朝" w:eastAsia="游明朝" w:hAnsi="游明朝" w:hint="eastAsia"/>
          <w:lang w:eastAsia="ja-JP"/>
        </w:rPr>
        <w:t xml:space="preserve">  </w:t>
      </w:r>
      <w:r w:rsidR="00815782">
        <w:rPr>
          <w:rFonts w:ascii="游明朝" w:eastAsia="游明朝" w:hAnsi="游明朝" w:hint="eastAsia"/>
          <w:lang w:eastAsia="ja-JP"/>
        </w:rPr>
        <w:t>７割</w:t>
      </w:r>
    </w:p>
    <w:p w14:paraId="787D6FB1" w14:textId="5C874857" w:rsidR="00815782" w:rsidRDefault="009803E4" w:rsidP="005975D7">
      <w:pPr>
        <w:spacing w:after="0" w:line="240" w:lineRule="auto"/>
        <w:ind w:leftChars="150" w:left="550" w:hangingChars="100" w:hanging="220"/>
        <w:jc w:val="both"/>
        <w:rPr>
          <w:rFonts w:ascii="游明朝" w:eastAsia="游明朝" w:hAnsi="游明朝"/>
          <w:lang w:eastAsia="ja-JP"/>
        </w:rPr>
      </w:pPr>
      <w:r>
        <w:rPr>
          <w:rFonts w:ascii="游明朝" w:eastAsia="游明朝" w:hAnsi="游明朝" w:hint="eastAsia"/>
          <w:lang w:eastAsia="ja-JP"/>
        </w:rPr>
        <w:t>〔</w:t>
      </w:r>
      <w:r w:rsidR="00815782">
        <w:rPr>
          <w:rFonts w:ascii="游明朝" w:eastAsia="游明朝" w:hAnsi="游明朝" w:hint="eastAsia"/>
          <w:lang w:eastAsia="ja-JP"/>
        </w:rPr>
        <w:t>令和10年10月～</w:t>
      </w:r>
      <w:r>
        <w:rPr>
          <w:rFonts w:ascii="游明朝" w:eastAsia="游明朝" w:hAnsi="游明朝" w:hint="eastAsia"/>
          <w:lang w:eastAsia="ja-JP"/>
        </w:rPr>
        <w:t>〕</w:t>
      </w:r>
      <w:r w:rsidR="00815782">
        <w:rPr>
          <w:rFonts w:ascii="游明朝" w:eastAsia="游明朝" w:hAnsi="游明朝" w:hint="eastAsia"/>
          <w:lang w:eastAsia="ja-JP"/>
        </w:rPr>
        <w:t xml:space="preserve">　５割</w:t>
      </w:r>
    </w:p>
    <w:p w14:paraId="2510B185" w14:textId="5E7C0AD9" w:rsidR="00815782" w:rsidRDefault="009803E4" w:rsidP="005975D7">
      <w:pPr>
        <w:spacing w:after="0" w:line="240" w:lineRule="auto"/>
        <w:ind w:leftChars="150" w:left="550" w:hangingChars="100" w:hanging="220"/>
        <w:jc w:val="both"/>
        <w:rPr>
          <w:rFonts w:ascii="游明朝" w:eastAsia="游明朝" w:hAnsi="游明朝"/>
          <w:lang w:eastAsia="ja-JP"/>
        </w:rPr>
      </w:pPr>
      <w:r>
        <w:rPr>
          <w:rFonts w:ascii="游明朝" w:eastAsia="游明朝" w:hAnsi="游明朝" w:hint="eastAsia"/>
          <w:lang w:eastAsia="ja-JP"/>
        </w:rPr>
        <w:t>〔</w:t>
      </w:r>
      <w:r w:rsidR="00815782">
        <w:rPr>
          <w:rFonts w:ascii="游明朝" w:eastAsia="游明朝" w:hAnsi="游明朝" w:hint="eastAsia"/>
          <w:lang w:eastAsia="ja-JP"/>
        </w:rPr>
        <w:t>令和12年10月～</w:t>
      </w:r>
      <w:r>
        <w:rPr>
          <w:rFonts w:ascii="游明朝" w:eastAsia="游明朝" w:hAnsi="游明朝" w:hint="eastAsia"/>
          <w:lang w:eastAsia="ja-JP"/>
        </w:rPr>
        <w:t>〕</w:t>
      </w:r>
      <w:r w:rsidR="00815782">
        <w:rPr>
          <w:rFonts w:ascii="游明朝" w:eastAsia="游明朝" w:hAnsi="游明朝" w:hint="eastAsia"/>
          <w:lang w:eastAsia="ja-JP"/>
        </w:rPr>
        <w:t xml:space="preserve">　３割</w:t>
      </w:r>
    </w:p>
    <w:p w14:paraId="57F22009" w14:textId="7065A028" w:rsidR="00815782" w:rsidRPr="0082522B" w:rsidRDefault="009803E4" w:rsidP="005975D7">
      <w:pPr>
        <w:spacing w:after="0" w:line="240" w:lineRule="auto"/>
        <w:ind w:leftChars="150" w:left="550" w:hangingChars="100" w:hanging="220"/>
        <w:jc w:val="both"/>
        <w:rPr>
          <w:rFonts w:ascii="游明朝" w:eastAsia="游明朝" w:hAnsi="游明朝"/>
          <w:lang w:eastAsia="ja-JP"/>
        </w:rPr>
      </w:pPr>
      <w:r>
        <w:rPr>
          <w:rFonts w:ascii="游明朝" w:eastAsia="游明朝" w:hAnsi="游明朝" w:hint="eastAsia"/>
          <w:lang w:eastAsia="ja-JP"/>
        </w:rPr>
        <w:t>〔</w:t>
      </w:r>
      <w:r w:rsidR="00815782">
        <w:rPr>
          <w:rFonts w:ascii="游明朝" w:eastAsia="游明朝" w:hAnsi="游明朝" w:hint="eastAsia"/>
          <w:lang w:eastAsia="ja-JP"/>
        </w:rPr>
        <w:t>令和13年9月末</w:t>
      </w:r>
      <w:r>
        <w:rPr>
          <w:rFonts w:ascii="游明朝" w:eastAsia="游明朝" w:hAnsi="游明朝" w:hint="eastAsia"/>
          <w:lang w:eastAsia="ja-JP"/>
        </w:rPr>
        <w:t>〕　  適用終了</w:t>
      </w:r>
    </w:p>
    <w:p w14:paraId="6A310719" w14:textId="2B8DB65F" w:rsidR="0082522B" w:rsidRPr="0082522B" w:rsidRDefault="009754FE" w:rsidP="005975D7">
      <w:pPr>
        <w:spacing w:before="120" w:after="0" w:line="240" w:lineRule="auto"/>
        <w:ind w:leftChars="50" w:left="110"/>
        <w:jc w:val="both"/>
        <w:rPr>
          <w:rFonts w:ascii="游明朝" w:eastAsia="游明朝" w:hAnsi="游明朝"/>
          <w:lang w:eastAsia="ja-JP"/>
        </w:rPr>
      </w:pPr>
      <w:r>
        <w:rPr>
          <w:rFonts w:ascii="游明朝" w:eastAsia="游明朝" w:hAnsi="游明朝" w:hint="eastAsia"/>
          <w:lang w:eastAsia="ja-JP"/>
        </w:rPr>
        <w:t xml:space="preserve">⑵ </w:t>
      </w:r>
      <w:r w:rsidR="0082522B" w:rsidRPr="0082522B">
        <w:rPr>
          <w:rFonts w:ascii="游明朝" w:eastAsia="游明朝" w:hAnsi="游明朝" w:hint="eastAsia"/>
          <w:lang w:eastAsia="ja-JP"/>
        </w:rPr>
        <w:t>ひとり親控除の拡充</w:t>
      </w:r>
    </w:p>
    <w:p w14:paraId="75EA4AA8" w14:textId="44840989" w:rsidR="0082522B" w:rsidRPr="0082522B" w:rsidRDefault="0082522B" w:rsidP="005975D7">
      <w:pPr>
        <w:spacing w:after="0" w:line="240" w:lineRule="auto"/>
        <w:ind w:leftChars="50" w:left="330" w:hangingChars="100" w:hanging="220"/>
        <w:jc w:val="both"/>
        <w:rPr>
          <w:rFonts w:ascii="游明朝" w:eastAsia="游明朝" w:hAnsi="游明朝"/>
          <w:lang w:eastAsia="ja-JP"/>
        </w:rPr>
      </w:pPr>
      <w:r w:rsidRPr="0082522B">
        <w:rPr>
          <w:rFonts w:ascii="游明朝" w:eastAsia="游明朝" w:hAnsi="游明朝" w:hint="eastAsia"/>
          <w:lang w:eastAsia="ja-JP"/>
        </w:rPr>
        <w:t>・</w:t>
      </w:r>
      <w:r w:rsidR="009A51F6">
        <w:rPr>
          <w:rFonts w:ascii="游明朝" w:eastAsia="游明朝" w:hAnsi="游明朝" w:hint="eastAsia"/>
          <w:lang w:eastAsia="ja-JP"/>
        </w:rPr>
        <w:t xml:space="preserve"> </w:t>
      </w:r>
      <w:r w:rsidRPr="0082522B">
        <w:rPr>
          <w:rFonts w:ascii="游明朝" w:eastAsia="游明朝" w:hAnsi="游明朝" w:hint="eastAsia"/>
          <w:lang w:eastAsia="ja-JP"/>
        </w:rPr>
        <w:t>所得税：35万円 → 38万円</w:t>
      </w:r>
    </w:p>
    <w:p w14:paraId="383F038C" w14:textId="66978047" w:rsidR="0082522B" w:rsidRPr="0082522B" w:rsidRDefault="0082522B" w:rsidP="005975D7">
      <w:pPr>
        <w:spacing w:after="0" w:line="240" w:lineRule="auto"/>
        <w:ind w:leftChars="50" w:left="330" w:hangingChars="100" w:hanging="220"/>
        <w:jc w:val="both"/>
        <w:rPr>
          <w:rFonts w:ascii="游明朝" w:eastAsia="游明朝" w:hAnsi="游明朝"/>
          <w:lang w:eastAsia="ja-JP"/>
        </w:rPr>
      </w:pPr>
      <w:r w:rsidRPr="0082522B">
        <w:rPr>
          <w:rFonts w:ascii="游明朝" w:eastAsia="游明朝" w:hAnsi="游明朝" w:hint="eastAsia"/>
          <w:lang w:eastAsia="ja-JP"/>
        </w:rPr>
        <w:t>・</w:t>
      </w:r>
      <w:r w:rsidR="009A51F6">
        <w:rPr>
          <w:rFonts w:ascii="游明朝" w:eastAsia="游明朝" w:hAnsi="游明朝" w:hint="eastAsia"/>
          <w:lang w:eastAsia="ja-JP"/>
        </w:rPr>
        <w:t xml:space="preserve"> </w:t>
      </w:r>
      <w:r w:rsidRPr="0082522B">
        <w:rPr>
          <w:rFonts w:ascii="游明朝" w:eastAsia="游明朝" w:hAnsi="游明朝" w:hint="eastAsia"/>
          <w:lang w:eastAsia="ja-JP"/>
        </w:rPr>
        <w:t>住民税：30万円 → 33万円</w:t>
      </w:r>
    </w:p>
    <w:p w14:paraId="647527E9" w14:textId="3790106B" w:rsidR="0082522B" w:rsidRPr="0082522B" w:rsidRDefault="009A51F6" w:rsidP="009821D2">
      <w:pPr>
        <w:spacing w:before="120" w:after="0" w:line="240" w:lineRule="auto"/>
        <w:ind w:leftChars="50" w:left="330" w:hangingChars="100" w:hanging="220"/>
        <w:rPr>
          <w:rFonts w:ascii="游明朝" w:eastAsia="游明朝" w:hAnsi="游明朝"/>
          <w:lang w:eastAsia="ja-JP"/>
        </w:rPr>
      </w:pPr>
      <w:r>
        <w:rPr>
          <w:rFonts w:ascii="游明朝" w:eastAsia="游明朝" w:hAnsi="游明朝" w:hint="eastAsia"/>
          <w:lang w:eastAsia="ja-JP"/>
        </w:rPr>
        <w:t xml:space="preserve">⑶ </w:t>
      </w:r>
      <w:r w:rsidR="0082522B" w:rsidRPr="0082522B">
        <w:rPr>
          <w:rFonts w:ascii="游明朝" w:eastAsia="游明朝" w:hAnsi="游明朝" w:hint="eastAsia"/>
          <w:lang w:eastAsia="ja-JP"/>
        </w:rPr>
        <w:t>国際観光旅客税</w:t>
      </w:r>
    </w:p>
    <w:p w14:paraId="7D88F207" w14:textId="747B848B" w:rsidR="0082522B" w:rsidRDefault="0082522B" w:rsidP="005975D7">
      <w:pPr>
        <w:spacing w:after="0" w:line="240" w:lineRule="auto"/>
        <w:ind w:leftChars="50" w:left="330" w:hangingChars="100" w:hanging="220"/>
        <w:jc w:val="both"/>
        <w:rPr>
          <w:rFonts w:ascii="游明朝" w:eastAsia="游明朝" w:hAnsi="游明朝"/>
          <w:lang w:eastAsia="ja-JP"/>
        </w:rPr>
      </w:pPr>
      <w:r w:rsidRPr="0082522B">
        <w:rPr>
          <w:rFonts w:ascii="游明朝" w:eastAsia="游明朝" w:hAnsi="游明朝" w:hint="eastAsia"/>
          <w:lang w:eastAsia="ja-JP"/>
        </w:rPr>
        <w:lastRenderedPageBreak/>
        <w:t>・</w:t>
      </w:r>
      <w:r w:rsidR="009A51F6">
        <w:rPr>
          <w:rFonts w:ascii="游明朝" w:eastAsia="游明朝" w:hAnsi="游明朝" w:hint="eastAsia"/>
          <w:lang w:eastAsia="ja-JP"/>
        </w:rPr>
        <w:t xml:space="preserve"> </w:t>
      </w:r>
      <w:r w:rsidRPr="0082522B">
        <w:rPr>
          <w:rFonts w:ascii="游明朝" w:eastAsia="游明朝" w:hAnsi="游明朝" w:hint="eastAsia"/>
          <w:lang w:eastAsia="ja-JP"/>
        </w:rPr>
        <w:t>1,000円 → 3,000円（オーバーツーリズム対策等の財源）</w:t>
      </w:r>
    </w:p>
    <w:p w14:paraId="142CBDC2" w14:textId="37B7BA2E" w:rsidR="000E2397" w:rsidRPr="000F5B98" w:rsidRDefault="000E2397" w:rsidP="00902AF9">
      <w:pPr>
        <w:spacing w:before="120" w:after="0" w:line="240" w:lineRule="auto"/>
        <w:jc w:val="both"/>
        <w:rPr>
          <w:rFonts w:ascii="メイリオ" w:eastAsia="メイリオ" w:hAnsi="メイリオ"/>
          <w:b/>
          <w:bCs/>
          <w:lang w:eastAsia="ja-JP"/>
        </w:rPr>
      </w:pPr>
      <w:r w:rsidRPr="000F5B98">
        <w:rPr>
          <w:rFonts w:ascii="メイリオ" w:eastAsia="メイリオ" w:hAnsi="メイリオ"/>
          <w:b/>
          <w:bCs/>
          <w:lang w:eastAsia="ja-JP"/>
        </w:rPr>
        <w:t>【</w:t>
      </w:r>
      <w:r w:rsidR="005D7B8B">
        <w:rPr>
          <w:rFonts w:ascii="メイリオ" w:eastAsia="メイリオ" w:hAnsi="メイリオ" w:hint="eastAsia"/>
          <w:b/>
          <w:bCs/>
          <w:lang w:eastAsia="ja-JP"/>
        </w:rPr>
        <w:t>大綱に</w:t>
      </w:r>
      <w:r w:rsidR="0078308F">
        <w:rPr>
          <w:rFonts w:ascii="メイリオ" w:eastAsia="メイリオ" w:hAnsi="メイリオ" w:hint="eastAsia"/>
          <w:b/>
          <w:bCs/>
          <w:lang w:eastAsia="ja-JP"/>
        </w:rPr>
        <w:t>対する</w:t>
      </w:r>
      <w:r w:rsidR="005D7B8B">
        <w:rPr>
          <w:rFonts w:ascii="メイリオ" w:eastAsia="メイリオ" w:hAnsi="メイリオ" w:hint="eastAsia"/>
          <w:b/>
          <w:bCs/>
          <w:lang w:eastAsia="ja-JP"/>
        </w:rPr>
        <w:t>コメント</w:t>
      </w:r>
      <w:r w:rsidRPr="000F5B98">
        <w:rPr>
          <w:rFonts w:ascii="メイリオ" w:eastAsia="メイリオ" w:hAnsi="メイリオ"/>
          <w:b/>
          <w:bCs/>
          <w:lang w:eastAsia="ja-JP"/>
        </w:rPr>
        <w:t>】</w:t>
      </w:r>
    </w:p>
    <w:p w14:paraId="6DAC8688" w14:textId="4F2EB155" w:rsidR="0082522B" w:rsidRPr="0082522B" w:rsidRDefault="0082522B" w:rsidP="005975D7">
      <w:pPr>
        <w:spacing w:after="60" w:line="240" w:lineRule="auto"/>
        <w:ind w:leftChars="50" w:left="110" w:firstLineChars="100" w:firstLine="220"/>
        <w:jc w:val="both"/>
        <w:rPr>
          <w:rFonts w:ascii="游明朝" w:eastAsia="游明朝" w:hAnsi="游明朝"/>
          <w:lang w:eastAsia="ja-JP"/>
        </w:rPr>
      </w:pPr>
      <w:r w:rsidRPr="0082522B">
        <w:rPr>
          <w:rFonts w:ascii="游明朝" w:eastAsia="游明朝" w:hAnsi="游明朝" w:hint="eastAsia"/>
          <w:lang w:eastAsia="ja-JP"/>
        </w:rPr>
        <w:t>今回</w:t>
      </w:r>
      <w:r w:rsidR="005D7B8B">
        <w:rPr>
          <w:rFonts w:ascii="游明朝" w:eastAsia="游明朝" w:hAnsi="游明朝" w:hint="eastAsia"/>
          <w:lang w:eastAsia="ja-JP"/>
        </w:rPr>
        <w:t>の大綱は、</w:t>
      </w:r>
      <w:r w:rsidRPr="0082522B">
        <w:rPr>
          <w:rFonts w:ascii="游明朝" w:eastAsia="游明朝" w:hAnsi="游明朝" w:hint="eastAsia"/>
          <w:lang w:eastAsia="ja-JP"/>
        </w:rPr>
        <w:t>「物価高を前提とした税制への転換」と「投資・賃上げを行う人や企業を重点的に支援する姿勢」</w:t>
      </w:r>
      <w:r w:rsidR="005D7B8B">
        <w:rPr>
          <w:rFonts w:ascii="游明朝" w:eastAsia="游明朝" w:hAnsi="游明朝" w:hint="eastAsia"/>
          <w:lang w:eastAsia="ja-JP"/>
        </w:rPr>
        <w:t>をより明確にした点が</w:t>
      </w:r>
      <w:r w:rsidRPr="0082522B">
        <w:rPr>
          <w:rFonts w:ascii="游明朝" w:eastAsia="游明朝" w:hAnsi="游明朝" w:hint="eastAsia"/>
          <w:lang w:eastAsia="ja-JP"/>
        </w:rPr>
        <w:t>大きな特徴</w:t>
      </w:r>
      <w:r w:rsidR="005D7B8B">
        <w:rPr>
          <w:rFonts w:ascii="游明朝" w:eastAsia="游明朝" w:hAnsi="游明朝" w:hint="eastAsia"/>
          <w:lang w:eastAsia="ja-JP"/>
        </w:rPr>
        <w:t>だと</w:t>
      </w:r>
      <w:r w:rsidR="0078308F">
        <w:rPr>
          <w:rFonts w:ascii="游明朝" w:eastAsia="游明朝" w:hAnsi="游明朝" w:hint="eastAsia"/>
          <w:lang w:eastAsia="ja-JP"/>
        </w:rPr>
        <w:t>言えます</w:t>
      </w:r>
      <w:r w:rsidR="005D7B8B">
        <w:rPr>
          <w:rFonts w:ascii="游明朝" w:eastAsia="游明朝" w:hAnsi="游明朝" w:hint="eastAsia"/>
          <w:lang w:eastAsia="ja-JP"/>
        </w:rPr>
        <w:t>。</w:t>
      </w:r>
    </w:p>
    <w:p w14:paraId="0EB20C77" w14:textId="4B66DC4F" w:rsidR="0082522B" w:rsidRPr="0082522B" w:rsidRDefault="0078308F" w:rsidP="005975D7">
      <w:pPr>
        <w:spacing w:after="60" w:line="240" w:lineRule="auto"/>
        <w:ind w:leftChars="50" w:left="110" w:firstLineChars="100" w:firstLine="220"/>
        <w:jc w:val="both"/>
        <w:rPr>
          <w:rFonts w:ascii="游明朝" w:eastAsia="游明朝" w:hAnsi="游明朝"/>
          <w:lang w:eastAsia="ja-JP"/>
        </w:rPr>
      </w:pPr>
      <w:r>
        <w:rPr>
          <w:rFonts w:ascii="游明朝" w:eastAsia="游明朝" w:hAnsi="游明朝" w:hint="eastAsia"/>
          <w:lang w:eastAsia="ja-JP"/>
        </w:rPr>
        <w:t>具体的な改正内容については、</w:t>
      </w:r>
      <w:r w:rsidR="009F2480">
        <w:rPr>
          <w:rFonts w:ascii="游明朝" w:eastAsia="游明朝" w:hAnsi="游明朝" w:hint="eastAsia"/>
          <w:lang w:eastAsia="ja-JP"/>
        </w:rPr>
        <w:t>今後</w:t>
      </w:r>
      <w:r>
        <w:rPr>
          <w:rFonts w:ascii="游明朝" w:eastAsia="游明朝" w:hAnsi="游明朝" w:hint="eastAsia"/>
          <w:lang w:eastAsia="ja-JP"/>
        </w:rPr>
        <w:t>、国会に提出される法案</w:t>
      </w:r>
      <w:r w:rsidR="009F2480">
        <w:rPr>
          <w:rFonts w:ascii="游明朝" w:eastAsia="游明朝" w:hAnsi="游明朝" w:hint="eastAsia"/>
          <w:lang w:eastAsia="ja-JP"/>
        </w:rPr>
        <w:t>や</w:t>
      </w:r>
      <w:r>
        <w:rPr>
          <w:rFonts w:ascii="游明朝" w:eastAsia="游明朝" w:hAnsi="游明朝" w:hint="eastAsia"/>
          <w:lang w:eastAsia="ja-JP"/>
        </w:rPr>
        <w:t>、その後に公布される政省令</w:t>
      </w:r>
      <w:r w:rsidR="009F2480">
        <w:rPr>
          <w:rFonts w:ascii="游明朝" w:eastAsia="游明朝" w:hAnsi="游明朝" w:hint="eastAsia"/>
          <w:lang w:eastAsia="ja-JP"/>
        </w:rPr>
        <w:t>・</w:t>
      </w:r>
      <w:r>
        <w:rPr>
          <w:rFonts w:ascii="游明朝" w:eastAsia="游明朝" w:hAnsi="游明朝" w:hint="eastAsia"/>
          <w:lang w:eastAsia="ja-JP"/>
        </w:rPr>
        <w:t>通達などを確認する必要があります</w:t>
      </w:r>
      <w:r w:rsidR="003D7ADE">
        <w:rPr>
          <w:rFonts w:ascii="游明朝" w:eastAsia="游明朝" w:hAnsi="游明朝" w:hint="eastAsia"/>
          <w:lang w:eastAsia="ja-JP"/>
        </w:rPr>
        <w:t>ので、</w:t>
      </w:r>
      <w:r w:rsidR="00B56562">
        <w:rPr>
          <w:rFonts w:ascii="游明朝" w:eastAsia="游明朝" w:hAnsi="游明朝" w:hint="eastAsia"/>
          <w:lang w:eastAsia="ja-JP"/>
        </w:rPr>
        <w:t>適用や</w:t>
      </w:r>
      <w:r w:rsidR="009F2480">
        <w:rPr>
          <w:rFonts w:ascii="游明朝" w:eastAsia="游明朝" w:hAnsi="游明朝" w:hint="eastAsia"/>
          <w:lang w:eastAsia="ja-JP"/>
        </w:rPr>
        <w:t>実務上の</w:t>
      </w:r>
      <w:r w:rsidR="00B56562">
        <w:rPr>
          <w:rFonts w:ascii="游明朝" w:eastAsia="游明朝" w:hAnsi="游明朝" w:hint="eastAsia"/>
          <w:lang w:eastAsia="ja-JP"/>
        </w:rPr>
        <w:t>判断に</w:t>
      </w:r>
      <w:r w:rsidR="003D7ADE">
        <w:rPr>
          <w:rFonts w:ascii="游明朝" w:eastAsia="游明朝" w:hAnsi="游明朝" w:hint="eastAsia"/>
          <w:lang w:eastAsia="ja-JP"/>
        </w:rPr>
        <w:t>あたっては、ご留意ください。</w:t>
      </w:r>
    </w:p>
    <w:p w14:paraId="5F53C4ED" w14:textId="2D2B3A99" w:rsidR="0082522B" w:rsidRDefault="00902AF9" w:rsidP="005975D7">
      <w:pPr>
        <w:spacing w:after="60" w:line="240" w:lineRule="auto"/>
        <w:ind w:left="50" w:firstLineChars="100" w:firstLine="220"/>
        <w:jc w:val="both"/>
        <w:rPr>
          <w:rFonts w:ascii="游明朝" w:eastAsia="游明朝" w:hAnsi="游明朝"/>
          <w:lang w:eastAsia="ja-JP"/>
        </w:rPr>
      </w:pPr>
      <w:r>
        <w:rPr>
          <w:noProof/>
        </w:rPr>
        <w:drawing>
          <wp:anchor distT="0" distB="0" distL="114300" distR="114300" simplePos="0" relativeHeight="251660288" behindDoc="0" locked="0" layoutInCell="1" allowOverlap="1" wp14:anchorId="6831838A" wp14:editId="6156A8EB">
            <wp:simplePos x="0" y="0"/>
            <wp:positionH relativeFrom="column">
              <wp:posOffset>478790</wp:posOffset>
            </wp:positionH>
            <wp:positionV relativeFrom="paragraph">
              <wp:posOffset>341947</wp:posOffset>
            </wp:positionV>
            <wp:extent cx="3752850" cy="1156970"/>
            <wp:effectExtent l="0" t="0" r="0" b="5080"/>
            <wp:wrapTopAndBottom/>
            <wp:docPr id="1474585484" name="図 3" descr="おもちゃ, 人形, レゴ, 部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85484" name="図 3" descr="おもちゃ, 人形, レゴ, 部屋 が含まれている画像&#10;&#10;AI 生成コンテンツは誤りを含む可能性がありま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2850"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2132">
        <w:rPr>
          <w:rFonts w:ascii="游明朝" w:eastAsia="游明朝" w:hAnsi="游明朝" w:hint="eastAsia"/>
          <w:lang w:eastAsia="ja-JP"/>
        </w:rPr>
        <w:t>今後も</w:t>
      </w:r>
      <w:r w:rsidR="003D7ADE">
        <w:rPr>
          <w:rFonts w:ascii="游明朝" w:eastAsia="游明朝" w:hAnsi="游明朝" w:hint="eastAsia"/>
          <w:lang w:eastAsia="ja-JP"/>
        </w:rPr>
        <w:t>、</w:t>
      </w:r>
      <w:r w:rsidR="00F32132">
        <w:rPr>
          <w:rFonts w:ascii="游明朝" w:eastAsia="游明朝" w:hAnsi="游明朝" w:hint="eastAsia"/>
          <w:lang w:eastAsia="ja-JP"/>
        </w:rPr>
        <w:t>必要に応じて解説し</w:t>
      </w:r>
      <w:r w:rsidR="003D7ADE">
        <w:rPr>
          <w:rFonts w:ascii="游明朝" w:eastAsia="游明朝" w:hAnsi="游明朝" w:hint="eastAsia"/>
          <w:lang w:eastAsia="ja-JP"/>
        </w:rPr>
        <w:t>ていきたい</w:t>
      </w:r>
      <w:r w:rsidR="00F32132">
        <w:rPr>
          <w:rFonts w:ascii="游明朝" w:eastAsia="游明朝" w:hAnsi="游明朝" w:hint="eastAsia"/>
          <w:lang w:eastAsia="ja-JP"/>
        </w:rPr>
        <w:t>と考えています。</w:t>
      </w:r>
    </w:p>
    <w:p w14:paraId="00485DD0" w14:textId="50FF63EE" w:rsidR="0023127C" w:rsidRPr="002A614E" w:rsidRDefault="0023127C" w:rsidP="00A365BD">
      <w:pPr>
        <w:spacing w:after="0" w:line="240" w:lineRule="auto"/>
        <w:rPr>
          <w:rFonts w:ascii="メイリオ" w:eastAsia="メイリオ" w:hAnsi="メイリオ"/>
          <w:b/>
          <w:bCs/>
          <w:lang w:eastAsia="ja-JP"/>
        </w:rPr>
      </w:pPr>
      <w:r w:rsidRPr="002A614E">
        <w:rPr>
          <w:rFonts w:ascii="メイリオ" w:eastAsia="メイリオ" w:hAnsi="メイリオ"/>
          <w:b/>
          <w:bCs/>
          <w:lang w:eastAsia="ja-JP"/>
        </w:rPr>
        <w:t>【</w:t>
      </w:r>
      <w:r w:rsidR="002C2A55">
        <w:rPr>
          <w:rFonts w:ascii="メイリオ" w:eastAsia="メイリオ" w:hAnsi="メイリオ" w:hint="eastAsia"/>
          <w:b/>
          <w:bCs/>
          <w:lang w:eastAsia="ja-JP"/>
        </w:rPr>
        <w:t>第39回</w:t>
      </w:r>
      <w:r>
        <w:rPr>
          <w:rFonts w:ascii="メイリオ" w:eastAsia="メイリオ" w:hAnsi="メイリオ" w:hint="eastAsia"/>
          <w:b/>
          <w:bCs/>
          <w:lang w:eastAsia="ja-JP"/>
        </w:rPr>
        <w:t>NAHAマラソン、走ってきました！</w:t>
      </w:r>
      <w:r w:rsidRPr="002A614E">
        <w:rPr>
          <w:rFonts w:ascii="メイリオ" w:eastAsia="メイリオ" w:hAnsi="メイリオ"/>
          <w:b/>
          <w:bCs/>
          <w:lang w:eastAsia="ja-JP"/>
        </w:rPr>
        <w:t>】</w:t>
      </w:r>
    </w:p>
    <w:p w14:paraId="7343AC15" w14:textId="774B7C7B" w:rsidR="0023127C" w:rsidRPr="00040C7F" w:rsidRDefault="00FB29A8" w:rsidP="0086004D">
      <w:pPr>
        <w:spacing w:after="0" w:line="240" w:lineRule="auto"/>
        <w:ind w:leftChars="50" w:left="110" w:firstLineChars="100" w:firstLine="220"/>
        <w:jc w:val="both"/>
        <w:rPr>
          <w:rFonts w:ascii="游明朝" w:eastAsia="游明朝" w:hAnsi="游明朝"/>
          <w:lang w:eastAsia="ja-JP"/>
        </w:rPr>
      </w:pPr>
      <w:r w:rsidRPr="00040C7F">
        <w:rPr>
          <w:rFonts w:ascii="游明朝" w:eastAsia="游明朝" w:hAnsi="游明朝" w:hint="eastAsia"/>
          <w:lang w:eastAsia="ja-JP"/>
        </w:rPr>
        <w:t>12月7日㈰、今年も</w:t>
      </w:r>
      <w:r w:rsidR="00DC7E1B" w:rsidRPr="00040C7F">
        <w:rPr>
          <w:rFonts w:ascii="游明朝" w:eastAsia="游明朝" w:hAnsi="游明朝" w:hint="eastAsia"/>
          <w:lang w:eastAsia="ja-JP"/>
        </w:rPr>
        <w:t>「</w:t>
      </w:r>
      <w:r w:rsidRPr="00040C7F">
        <w:rPr>
          <w:rFonts w:ascii="游明朝" w:eastAsia="游明朝" w:hAnsi="游明朝" w:hint="eastAsia"/>
          <w:lang w:eastAsia="ja-JP"/>
        </w:rPr>
        <w:t>NAHAマラソン</w:t>
      </w:r>
      <w:r w:rsidR="00DC7E1B" w:rsidRPr="00040C7F">
        <w:rPr>
          <w:rFonts w:ascii="游明朝" w:eastAsia="游明朝" w:hAnsi="游明朝" w:hint="eastAsia"/>
          <w:lang w:eastAsia="ja-JP"/>
        </w:rPr>
        <w:t>」</w:t>
      </w:r>
      <w:r w:rsidRPr="00040C7F">
        <w:rPr>
          <w:rFonts w:ascii="游明朝" w:eastAsia="游明朝" w:hAnsi="游明朝" w:hint="eastAsia"/>
          <w:lang w:eastAsia="ja-JP"/>
        </w:rPr>
        <w:t>を走ってきました！</w:t>
      </w:r>
    </w:p>
    <w:p w14:paraId="2AA2D587" w14:textId="44DB509D" w:rsidR="004819A5" w:rsidRPr="00040C7F" w:rsidRDefault="004819A5" w:rsidP="0086004D">
      <w:pPr>
        <w:spacing w:after="0" w:line="240" w:lineRule="auto"/>
        <w:ind w:leftChars="50" w:left="110" w:firstLineChars="100" w:firstLine="220"/>
        <w:jc w:val="both"/>
        <w:rPr>
          <w:rFonts w:ascii="游明朝" w:eastAsia="游明朝" w:hAnsi="游明朝"/>
          <w:lang w:eastAsia="ja-JP"/>
        </w:rPr>
      </w:pPr>
      <w:r w:rsidRPr="00040C7F">
        <w:rPr>
          <w:rFonts w:ascii="游明朝" w:eastAsia="游明朝" w:hAnsi="游明朝" w:hint="eastAsia"/>
          <w:lang w:eastAsia="ja-JP"/>
        </w:rPr>
        <w:t>12月の第一日曜日に開催される「NAHAマラソン」ですが、例年、最高気温が20度を超える暑さとの闘いとなる大会です。</w:t>
      </w:r>
    </w:p>
    <w:p w14:paraId="0016DB29" w14:textId="25F363A9" w:rsidR="004819A5" w:rsidRPr="00040C7F" w:rsidRDefault="00614210" w:rsidP="0086004D">
      <w:pPr>
        <w:spacing w:after="0" w:line="240" w:lineRule="auto"/>
        <w:ind w:leftChars="50" w:left="110" w:firstLineChars="100" w:firstLine="220"/>
        <w:jc w:val="both"/>
        <w:rPr>
          <w:rFonts w:ascii="游明朝" w:eastAsia="游明朝" w:hAnsi="游明朝"/>
          <w:lang w:eastAsia="ja-JP"/>
        </w:rPr>
      </w:pPr>
      <w:r w:rsidRPr="00040C7F">
        <w:rPr>
          <w:rFonts w:ascii="游明朝" w:eastAsia="游明朝" w:hAnsi="游明朝" w:hint="eastAsia"/>
          <w:noProof/>
          <w:lang w:eastAsia="ja-JP"/>
        </w:rPr>
        <w:drawing>
          <wp:anchor distT="0" distB="0" distL="114300" distR="114300" simplePos="0" relativeHeight="251657216" behindDoc="0" locked="0" layoutInCell="1" allowOverlap="1" wp14:anchorId="4807F39A" wp14:editId="79A2EBDC">
            <wp:simplePos x="0" y="0"/>
            <wp:positionH relativeFrom="column">
              <wp:posOffset>1991995</wp:posOffset>
            </wp:positionH>
            <wp:positionV relativeFrom="paragraph">
              <wp:posOffset>102870</wp:posOffset>
            </wp:positionV>
            <wp:extent cx="2595880" cy="1511300"/>
            <wp:effectExtent l="0" t="0" r="0" b="0"/>
            <wp:wrapSquare wrapText="bothSides"/>
            <wp:docPr id="755186423" name="図 5" descr="帽子をかぶった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86423" name="図 5" descr="帽子をかぶった男性&#10;&#10;AI 生成コンテンツは誤りを含む可能性があります。"/>
                    <pic:cNvPicPr/>
                  </pic:nvPicPr>
                  <pic:blipFill>
                    <a:blip r:embed="rId12"/>
                    <a:stretch>
                      <a:fillRect/>
                    </a:stretch>
                  </pic:blipFill>
                  <pic:spPr>
                    <a:xfrm>
                      <a:off x="0" y="0"/>
                      <a:ext cx="2595880" cy="1511300"/>
                    </a:xfrm>
                    <a:prstGeom prst="rect">
                      <a:avLst/>
                    </a:prstGeom>
                  </pic:spPr>
                </pic:pic>
              </a:graphicData>
            </a:graphic>
            <wp14:sizeRelH relativeFrom="margin">
              <wp14:pctWidth>0</wp14:pctWidth>
            </wp14:sizeRelH>
            <wp14:sizeRelV relativeFrom="margin">
              <wp14:pctHeight>0</wp14:pctHeight>
            </wp14:sizeRelV>
          </wp:anchor>
        </w:drawing>
      </w:r>
      <w:r w:rsidR="004819A5" w:rsidRPr="00040C7F">
        <w:rPr>
          <w:rFonts w:ascii="游明朝" w:eastAsia="游明朝" w:hAnsi="游明朝" w:hint="eastAsia"/>
          <w:lang w:eastAsia="ja-JP"/>
        </w:rPr>
        <w:t>残念ながら(笑)、今年も雲一つない晴天</w:t>
      </w:r>
      <w:r w:rsidR="004819A5" w:rsidRPr="00040C7F">
        <w:rPr>
          <mc:AlternateContent>
            <mc:Choice Requires="w16se">
              <w:rFonts w:ascii="游明朝" w:eastAsia="游明朝" w:hAnsi="游明朝" w:hint="eastAsia"/>
            </mc:Choice>
            <mc:Fallback>
              <w:rFonts w:ascii="Segoe UI Emoji" w:eastAsia="Segoe UI Emoji" w:hAnsi="Segoe UI Emoji" w:cs="Segoe UI Emoji"/>
            </mc:Fallback>
          </mc:AlternateContent>
          <w:lang w:eastAsia="ja-JP"/>
        </w:rPr>
        <mc:AlternateContent>
          <mc:Choice Requires="w16se">
            <w16se:symEx w16se:font="Segoe UI Emoji" w16se:char="2600"/>
          </mc:Choice>
          <mc:Fallback>
            <w:t>☀</w:t>
          </mc:Fallback>
        </mc:AlternateContent>
      </w:r>
      <w:r w:rsidR="0086004D" w:rsidRPr="00040C7F">
        <w:rPr>
          <w:rFonts w:ascii="游明朝" w:eastAsia="游明朝" w:hAnsi="游明朝" w:hint="eastAsia"/>
          <w:lang w:eastAsia="ja-JP"/>
        </w:rPr>
        <w:t>でした。</w:t>
      </w:r>
    </w:p>
    <w:p w14:paraId="062D9254" w14:textId="21F4FF20" w:rsidR="0023127C" w:rsidRPr="00040C7F" w:rsidRDefault="0086004D" w:rsidP="005574B2">
      <w:pPr>
        <w:spacing w:afterLines="50" w:after="120" w:line="240" w:lineRule="auto"/>
        <w:ind w:leftChars="50" w:left="110" w:firstLineChars="100" w:firstLine="220"/>
        <w:jc w:val="both"/>
        <w:rPr>
          <w:rFonts w:ascii="游明朝" w:eastAsia="游明朝" w:hAnsi="游明朝"/>
          <w:lang w:eastAsia="ja-JP"/>
        </w:rPr>
      </w:pPr>
      <w:r w:rsidRPr="00040C7F">
        <w:rPr>
          <w:rFonts w:ascii="游明朝" w:eastAsia="游明朝" w:hAnsi="游明朝" w:hint="eastAsia"/>
          <w:lang w:eastAsia="ja-JP"/>
        </w:rPr>
        <w:t>データ上の最高気温は23度ほどだったようですが、日の当たる場所での体感は30度。暑さに負け、熱中症気味、吐き気を感じな</w:t>
      </w:r>
      <w:r w:rsidR="005574B2" w:rsidRPr="00040C7F">
        <w:rPr>
          <w:rFonts w:ascii="游明朝" w:eastAsia="游明朝" w:hAnsi="游明朝" w:hint="eastAsia"/>
          <w:lang w:eastAsia="ja-JP"/>
        </w:rPr>
        <w:t>が</w:t>
      </w:r>
      <w:r w:rsidRPr="00040C7F">
        <w:rPr>
          <w:rFonts w:ascii="游明朝" w:eastAsia="游明朝" w:hAnsi="游明朝" w:hint="eastAsia"/>
          <w:lang w:eastAsia="ja-JP"/>
        </w:rPr>
        <w:t>らもなんとか完走しました</w:t>
      </w:r>
      <w:r w:rsidR="0023127C" w:rsidRPr="00040C7F">
        <w:rPr>
          <w:rFonts w:ascii="游明朝" w:eastAsia="游明朝" w:hAnsi="游明朝" w:hint="eastAsia"/>
          <w:lang w:eastAsia="ja-JP"/>
        </w:rPr>
        <w:t>。</w:t>
      </w:r>
    </w:p>
    <w:p w14:paraId="727A3F05" w14:textId="08FE128F" w:rsidR="005574B2" w:rsidRPr="00040C7F" w:rsidRDefault="00040C7F" w:rsidP="00D6525F">
      <w:pPr>
        <w:spacing w:afterLines="50" w:after="120" w:line="240" w:lineRule="auto"/>
        <w:ind w:leftChars="50" w:left="110" w:firstLineChars="100" w:firstLine="220"/>
        <w:jc w:val="both"/>
        <w:rPr>
          <w:rFonts w:ascii="游明朝" w:eastAsia="游明朝" w:hAnsi="游明朝"/>
          <w:lang w:eastAsia="ja-JP"/>
        </w:rPr>
      </w:pPr>
      <w:r w:rsidRPr="00040C7F">
        <w:rPr>
          <w:rFonts w:ascii="游明朝" w:eastAsia="游明朝" w:hAnsi="游明朝" w:hint="eastAsia"/>
          <w:noProof/>
          <w:lang w:eastAsia="ja-JP"/>
        </w:rPr>
        <w:drawing>
          <wp:anchor distT="0" distB="0" distL="114300" distR="114300" simplePos="0" relativeHeight="251656192" behindDoc="0" locked="0" layoutInCell="1" allowOverlap="1" wp14:anchorId="493ABF4C" wp14:editId="478D86A6">
            <wp:simplePos x="0" y="0"/>
            <wp:positionH relativeFrom="column">
              <wp:posOffset>69850</wp:posOffset>
            </wp:positionH>
            <wp:positionV relativeFrom="paragraph">
              <wp:posOffset>591185</wp:posOffset>
            </wp:positionV>
            <wp:extent cx="4184015" cy="2534285"/>
            <wp:effectExtent l="0" t="0" r="6985" b="0"/>
            <wp:wrapSquare wrapText="bothSides"/>
            <wp:docPr id="1994394021" name="図 6" descr="建物の前の群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94021" name="図 6" descr="建物の前の群衆&#10;&#10;AI 生成コンテンツは誤りを含む可能性があります。"/>
                    <pic:cNvPicPr/>
                  </pic:nvPicPr>
                  <pic:blipFill>
                    <a:blip r:embed="rId13"/>
                    <a:stretch>
                      <a:fillRect/>
                    </a:stretch>
                  </pic:blipFill>
                  <pic:spPr>
                    <a:xfrm>
                      <a:off x="0" y="0"/>
                      <a:ext cx="4184015" cy="2534285"/>
                    </a:xfrm>
                    <a:prstGeom prst="rect">
                      <a:avLst/>
                    </a:prstGeom>
                  </pic:spPr>
                </pic:pic>
              </a:graphicData>
            </a:graphic>
            <wp14:sizeRelH relativeFrom="page">
              <wp14:pctWidth>0</wp14:pctWidth>
            </wp14:sizeRelH>
            <wp14:sizeRelV relativeFrom="page">
              <wp14:pctHeight>0</wp14:pctHeight>
            </wp14:sizeRelV>
          </wp:anchor>
        </w:drawing>
      </w:r>
      <w:r w:rsidR="005574B2" w:rsidRPr="00040C7F">
        <w:rPr>
          <w:rFonts w:ascii="游明朝" w:eastAsia="游明朝" w:hAnsi="游明朝" w:hint="eastAsia"/>
          <w:lang w:eastAsia="ja-JP"/>
        </w:rPr>
        <w:t>タイムは、</w:t>
      </w:r>
      <w:r w:rsidR="005A78B5" w:rsidRPr="00040C7F">
        <w:rPr>
          <w:rFonts w:ascii="游明朝" w:eastAsia="游明朝" w:hAnsi="游明朝" w:hint="eastAsia"/>
          <w:lang w:eastAsia="ja-JP"/>
        </w:rPr>
        <w:t>グロス3時間56分46秒、ネット3時間56分08秒でした。</w:t>
      </w:r>
    </w:p>
    <w:p w14:paraId="1D534336" w14:textId="2215A28B" w:rsidR="0023127C" w:rsidRPr="00040C7F" w:rsidRDefault="004355B9" w:rsidP="004C5E34">
      <w:pPr>
        <w:spacing w:beforeLines="150" w:before="360" w:after="0" w:line="240" w:lineRule="auto"/>
        <w:ind w:leftChars="50" w:left="110" w:firstLineChars="100" w:firstLine="220"/>
        <w:rPr>
          <w:rFonts w:ascii="游明朝" w:eastAsia="游明朝" w:hAnsi="游明朝"/>
          <w:lang w:eastAsia="ja-JP"/>
        </w:rPr>
      </w:pPr>
      <w:r w:rsidRPr="00040C7F">
        <w:rPr>
          <w:rFonts w:ascii="游明朝" w:eastAsia="游明朝" w:hAnsi="游明朝" w:hint="eastAsia"/>
          <w:lang w:eastAsia="ja-JP"/>
        </w:rPr>
        <w:t>今回は不本意な結果に終わりましたが、次のフルマラソンに向け、練習</w:t>
      </w:r>
      <w:r w:rsidR="003D7ADE">
        <w:rPr>
          <w:rFonts w:ascii="游明朝" w:eastAsia="游明朝" w:hAnsi="游明朝" w:hint="eastAsia"/>
          <w:lang w:eastAsia="ja-JP"/>
        </w:rPr>
        <w:t>に励みたいと</w:t>
      </w:r>
      <w:r w:rsidRPr="00040C7F">
        <w:rPr>
          <w:rFonts w:ascii="游明朝" w:eastAsia="游明朝" w:hAnsi="游明朝" w:hint="eastAsia"/>
          <w:lang w:eastAsia="ja-JP"/>
        </w:rPr>
        <w:t>思います。</w:t>
      </w:r>
    </w:p>
    <w:p w14:paraId="660901F4" w14:textId="65BACD88" w:rsidR="0023127C" w:rsidRPr="00040C7F" w:rsidRDefault="004355B9" w:rsidP="002C2A55">
      <w:pPr>
        <w:spacing w:beforeLines="100" w:before="240" w:after="0" w:line="240" w:lineRule="auto"/>
        <w:ind w:leftChars="100" w:left="440" w:hangingChars="100" w:hanging="220"/>
        <w:rPr>
          <w:rFonts w:ascii="游明朝" w:eastAsia="游明朝" w:hAnsi="游明朝"/>
          <w:lang w:eastAsia="ja-JP"/>
        </w:rPr>
      </w:pPr>
      <w:r w:rsidRPr="00040C7F">
        <w:rPr>
          <w:rFonts w:ascii="游明朝" w:eastAsia="游明朝" w:hAnsi="游明朝" w:hint="eastAsia"/>
          <w:lang w:eastAsia="ja-JP"/>
        </w:rPr>
        <w:t>《</w:t>
      </w:r>
      <w:r w:rsidR="008422C8" w:rsidRPr="00040C7F">
        <w:rPr>
          <w:rFonts w:ascii="游明朝" w:eastAsia="游明朝" w:hAnsi="游明朝" w:hint="eastAsia"/>
          <w:lang w:eastAsia="ja-JP"/>
        </w:rPr>
        <w:t>余談》</w:t>
      </w:r>
      <w:r w:rsidR="002F6553" w:rsidRPr="00040C7F">
        <w:rPr>
          <w:rFonts w:ascii="游明朝" w:eastAsia="游明朝" w:hAnsi="游明朝" w:hint="eastAsia"/>
          <w:lang w:eastAsia="ja-JP"/>
        </w:rPr>
        <w:t>（今後の出走予定）</w:t>
      </w:r>
    </w:p>
    <w:p w14:paraId="59C0AC8B" w14:textId="328BF596" w:rsidR="004355B9" w:rsidRPr="00040C7F" w:rsidRDefault="004355B9" w:rsidP="001968D8">
      <w:pPr>
        <w:spacing w:after="0" w:line="240" w:lineRule="auto"/>
        <w:ind w:leftChars="200" w:left="660" w:hangingChars="100" w:hanging="220"/>
        <w:jc w:val="both"/>
        <w:rPr>
          <w:rFonts w:ascii="游明朝" w:eastAsia="游明朝" w:hAnsi="游明朝"/>
          <w:lang w:eastAsia="ja-JP"/>
        </w:rPr>
      </w:pPr>
      <w:r w:rsidRPr="00040C7F">
        <w:rPr>
          <w:rFonts w:ascii="游明朝" w:eastAsia="游明朝" w:hAnsi="游明朝" w:hint="eastAsia"/>
          <w:lang w:eastAsia="ja-JP"/>
        </w:rPr>
        <w:t xml:space="preserve">・ </w:t>
      </w:r>
      <w:r w:rsidR="00F133B7" w:rsidRPr="00040C7F">
        <w:rPr>
          <w:rFonts w:ascii="游明朝" w:eastAsia="游明朝" w:hAnsi="游明朝" w:hint="eastAsia"/>
          <w:lang w:eastAsia="ja-JP"/>
        </w:rPr>
        <w:t>２</w:t>
      </w:r>
      <w:r w:rsidRPr="00040C7F">
        <w:rPr>
          <w:rFonts w:ascii="游明朝" w:eastAsia="游明朝" w:hAnsi="游明朝" w:hint="eastAsia"/>
          <w:lang w:eastAsia="ja-JP"/>
        </w:rPr>
        <w:t>月</w:t>
      </w:r>
      <w:r w:rsidR="00F133B7" w:rsidRPr="00040C7F">
        <w:rPr>
          <w:rFonts w:ascii="游明朝" w:eastAsia="游明朝" w:hAnsi="游明朝" w:hint="eastAsia"/>
          <w:lang w:eastAsia="ja-JP"/>
        </w:rPr>
        <w:t xml:space="preserve">1日　</w:t>
      </w:r>
      <w:r w:rsidR="001A5505" w:rsidRPr="00040C7F">
        <w:rPr>
          <w:rFonts w:ascii="游明朝" w:eastAsia="游明朝" w:hAnsi="游明朝" w:hint="eastAsia"/>
          <w:lang w:eastAsia="ja-JP"/>
        </w:rPr>
        <w:t xml:space="preserve">  </w:t>
      </w:r>
      <w:r w:rsidR="00F133B7" w:rsidRPr="00040C7F">
        <w:rPr>
          <w:rFonts w:ascii="游明朝" w:eastAsia="游明朝" w:hAnsi="游明朝" w:hint="eastAsia"/>
          <w:lang w:eastAsia="ja-JP"/>
        </w:rPr>
        <w:t>愛媛マラソン</w:t>
      </w:r>
    </w:p>
    <w:p w14:paraId="6BD2EB10" w14:textId="77777777" w:rsidR="001968D8" w:rsidRDefault="001968D8" w:rsidP="001968D8">
      <w:pPr>
        <w:spacing w:after="0" w:line="240" w:lineRule="auto"/>
        <w:ind w:leftChars="200" w:left="660" w:hangingChars="100" w:hanging="220"/>
        <w:jc w:val="both"/>
        <w:rPr>
          <w:rFonts w:ascii="游明朝" w:eastAsia="游明朝" w:hAnsi="游明朝"/>
          <w:lang w:eastAsia="ja-JP"/>
        </w:rPr>
      </w:pPr>
      <w:r w:rsidRPr="00040C7F">
        <w:rPr>
          <w:rFonts w:ascii="游明朝" w:eastAsia="游明朝" w:hAnsi="游明朝" w:hint="eastAsia"/>
          <w:lang w:eastAsia="ja-JP"/>
        </w:rPr>
        <w:t>・ ２月15日　熊本城マラソン</w:t>
      </w:r>
    </w:p>
    <w:p w14:paraId="3DF4AF72" w14:textId="19422F81" w:rsidR="00F133B7" w:rsidRPr="00040C7F" w:rsidRDefault="0027226A" w:rsidP="0027226A">
      <w:pPr>
        <w:spacing w:after="0" w:line="240" w:lineRule="auto"/>
        <w:ind w:leftChars="200" w:left="660" w:hangingChars="100" w:hanging="220"/>
        <w:rPr>
          <w:rFonts w:ascii="游明朝" w:eastAsia="游明朝" w:hAnsi="游明朝"/>
          <w:lang w:eastAsia="ja-JP"/>
        </w:rPr>
      </w:pPr>
      <w:r>
        <w:rPr>
          <w:rFonts w:ascii="游明朝" w:eastAsia="游明朝" w:hAnsi="游明朝" w:hint="eastAsia"/>
          <w:lang w:eastAsia="ja-JP"/>
        </w:rPr>
        <w:t>・</w:t>
      </w:r>
      <w:r w:rsidR="00F133B7" w:rsidRPr="00040C7F">
        <w:rPr>
          <w:rFonts w:ascii="游明朝" w:eastAsia="游明朝" w:hAnsi="游明朝" w:hint="eastAsia"/>
          <w:lang w:eastAsia="ja-JP"/>
        </w:rPr>
        <w:t xml:space="preserve"> ３月</w:t>
      </w:r>
      <w:r w:rsidR="001A5505" w:rsidRPr="00040C7F">
        <w:rPr>
          <w:rFonts w:ascii="游明朝" w:eastAsia="游明朝" w:hAnsi="游明朝" w:hint="eastAsia"/>
          <w:lang w:eastAsia="ja-JP"/>
        </w:rPr>
        <w:t>22日　徳島マラソン</w:t>
      </w:r>
    </w:p>
    <w:p w14:paraId="74868532" w14:textId="6FB80ADF" w:rsidR="002A614E" w:rsidRDefault="002A614E" w:rsidP="00AD7AE4">
      <w:pPr>
        <w:spacing w:before="120" w:after="120" w:line="240" w:lineRule="auto"/>
        <w:rPr>
          <w:rFonts w:ascii="メイリオ" w:eastAsia="メイリオ" w:hAnsi="メイリオ"/>
          <w:b/>
          <w:bCs/>
          <w:lang w:eastAsia="ja-JP"/>
        </w:rPr>
      </w:pPr>
    </w:p>
    <w:p w14:paraId="02D018A0" w14:textId="3D466041" w:rsidR="00902AF9" w:rsidRDefault="00902AF9" w:rsidP="00AD7AE4">
      <w:pPr>
        <w:spacing w:before="120" w:after="120" w:line="240" w:lineRule="auto"/>
        <w:rPr>
          <w:rFonts w:ascii="メイリオ" w:eastAsia="メイリオ" w:hAnsi="メイリオ"/>
          <w:b/>
          <w:bCs/>
          <w:lang w:eastAsia="ja-JP"/>
        </w:rPr>
      </w:pPr>
    </w:p>
    <w:p w14:paraId="25993524" w14:textId="30D66D48" w:rsidR="00902AF9" w:rsidRDefault="00902AF9" w:rsidP="00AD7AE4">
      <w:pPr>
        <w:spacing w:before="120" w:after="120" w:line="240" w:lineRule="auto"/>
        <w:rPr>
          <w:rFonts w:ascii="メイリオ" w:eastAsia="メイリオ" w:hAnsi="メイリオ"/>
          <w:b/>
          <w:bCs/>
          <w:lang w:eastAsia="ja-JP"/>
        </w:rPr>
      </w:pPr>
    </w:p>
    <w:p w14:paraId="5216B414" w14:textId="2E92EA8C" w:rsidR="00902AF9" w:rsidRPr="002A614E" w:rsidRDefault="00902AF9" w:rsidP="00AD7AE4">
      <w:pPr>
        <w:spacing w:before="120" w:after="120" w:line="240" w:lineRule="auto"/>
        <w:rPr>
          <w:rFonts w:ascii="メイリオ" w:eastAsia="メイリオ" w:hAnsi="メイリオ"/>
          <w:b/>
          <w:bCs/>
          <w:lang w:eastAsia="ja-JP"/>
        </w:rPr>
      </w:pPr>
    </w:p>
    <w:p w14:paraId="4FEC3BC4" w14:textId="12AF5E66" w:rsidR="003D7ADE" w:rsidRPr="00E600E5" w:rsidRDefault="003D7ADE" w:rsidP="00F32132">
      <w:pPr>
        <w:ind w:leftChars="50" w:left="110" w:firstLineChars="100" w:firstLine="220"/>
        <w:rPr>
          <w:rFonts w:ascii="游明朝" w:eastAsia="游明朝" w:hAnsi="游明朝"/>
          <w:lang w:eastAsia="ja-JP"/>
        </w:rPr>
      </w:pPr>
      <w:r w:rsidRPr="00E600E5">
        <w:rPr>
          <w:rFonts w:ascii="游明朝" w:eastAsia="游明朝" w:hAnsi="游明朝"/>
          <w:b/>
          <w:bCs/>
          <w:noProof/>
          <w:lang w:eastAsia="ja-JP"/>
        </w:rPr>
        <w:lastRenderedPageBreak/>
        <w:drawing>
          <wp:anchor distT="0" distB="0" distL="114300" distR="114300" simplePos="0" relativeHeight="251659264" behindDoc="0" locked="0" layoutInCell="1" allowOverlap="1" wp14:anchorId="3CC91911" wp14:editId="703E3561">
            <wp:simplePos x="0" y="0"/>
            <wp:positionH relativeFrom="column">
              <wp:posOffset>-3493</wp:posOffset>
            </wp:positionH>
            <wp:positionV relativeFrom="paragraph">
              <wp:posOffset>-2223</wp:posOffset>
            </wp:positionV>
            <wp:extent cx="2781300" cy="908050"/>
            <wp:effectExtent l="0" t="0" r="0" b="6350"/>
            <wp:wrapSquare wrapText="bothSides"/>
            <wp:docPr id="422159815" name="図 7"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59815" name="図 7" descr="テキスト&#10;&#10;AI 生成コンテンツは誤りを含む可能性がありま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908050"/>
                    </a:xfrm>
                    <a:prstGeom prst="rect">
                      <a:avLst/>
                    </a:prstGeom>
                    <a:noFill/>
                    <a:ln>
                      <a:noFill/>
                    </a:ln>
                  </pic:spPr>
                </pic:pic>
              </a:graphicData>
            </a:graphic>
          </wp:anchor>
        </w:drawing>
      </w:r>
      <w:r w:rsidR="00F32132" w:rsidRPr="00E600E5">
        <w:rPr>
          <w:rFonts w:ascii="游明朝" w:eastAsia="游明朝" w:hAnsi="游明朝" w:hint="eastAsia"/>
          <w:lang w:eastAsia="ja-JP"/>
        </w:rPr>
        <w:t>今回の大綱決定を受けて</w:t>
      </w:r>
      <w:r w:rsidR="005A0420" w:rsidRPr="00E600E5">
        <w:rPr>
          <w:rFonts w:ascii="游明朝" w:eastAsia="游明朝" w:hAnsi="游明朝" w:hint="eastAsia"/>
          <w:lang w:eastAsia="ja-JP"/>
        </w:rPr>
        <w:t>、</w:t>
      </w:r>
      <w:r w:rsidR="00F32132" w:rsidRPr="00E600E5">
        <w:rPr>
          <w:rFonts w:ascii="游明朝" w:eastAsia="游明朝" w:hAnsi="游明朝" w:hint="eastAsia"/>
          <w:lang w:eastAsia="ja-JP"/>
        </w:rPr>
        <w:t>特に「178万円の壁」問題</w:t>
      </w:r>
      <w:r w:rsidR="00A257A6" w:rsidRPr="00E600E5">
        <w:rPr>
          <w:rFonts w:ascii="游明朝" w:eastAsia="游明朝" w:hAnsi="游明朝" w:hint="eastAsia"/>
          <w:lang w:eastAsia="ja-JP"/>
        </w:rPr>
        <w:t>について</w:t>
      </w:r>
      <w:r w:rsidR="00F32132" w:rsidRPr="00E600E5">
        <w:rPr>
          <w:rFonts w:ascii="游明朝" w:eastAsia="游明朝" w:hAnsi="游明朝" w:hint="eastAsia"/>
          <w:lang w:eastAsia="ja-JP"/>
        </w:rPr>
        <w:t>は、マスコミで盛んに取り上げられています</w:t>
      </w:r>
      <w:r w:rsidR="002D2C2F" w:rsidRPr="00E600E5">
        <w:rPr>
          <w:rFonts w:ascii="游明朝" w:eastAsia="游明朝" w:hAnsi="游明朝" w:hint="eastAsia"/>
          <w:lang w:eastAsia="ja-JP"/>
        </w:rPr>
        <w:t>。</w:t>
      </w:r>
    </w:p>
    <w:p w14:paraId="21BABB3B" w14:textId="694324EB" w:rsidR="008F6B96" w:rsidRPr="00E600E5" w:rsidRDefault="00A257A6" w:rsidP="00F32132">
      <w:pPr>
        <w:ind w:leftChars="50" w:left="110" w:firstLineChars="100" w:firstLine="220"/>
        <w:rPr>
          <w:rFonts w:ascii="游明朝" w:eastAsia="游明朝" w:hAnsi="游明朝"/>
          <w:lang w:eastAsia="ja-JP"/>
        </w:rPr>
      </w:pPr>
      <w:r w:rsidRPr="00E600E5">
        <w:rPr>
          <w:rFonts w:ascii="游明朝" w:eastAsia="游明朝" w:hAnsi="游明朝" w:hint="eastAsia"/>
          <w:lang w:eastAsia="ja-JP"/>
        </w:rPr>
        <w:t>年収階層別の減税額をボードで示し、</w:t>
      </w:r>
      <w:r w:rsidR="00F32132" w:rsidRPr="00E600E5">
        <w:rPr>
          <w:rFonts w:ascii="游明朝" w:eastAsia="游明朝" w:hAnsi="游明朝" w:hint="eastAsia"/>
          <w:lang w:eastAsia="ja-JP"/>
        </w:rPr>
        <w:t>「物価高に苦しむ庶民</w:t>
      </w:r>
      <w:r w:rsidRPr="00E600E5">
        <w:rPr>
          <w:rFonts w:ascii="游明朝" w:eastAsia="游明朝" w:hAnsi="游明朝" w:hint="eastAsia"/>
          <w:lang w:eastAsia="ja-JP"/>
        </w:rPr>
        <w:t>、収入の少ない世帯への</w:t>
      </w:r>
      <w:r w:rsidR="00F32132" w:rsidRPr="00E600E5">
        <w:rPr>
          <w:rFonts w:ascii="游明朝" w:eastAsia="游明朝" w:hAnsi="游明朝" w:hint="eastAsia"/>
          <w:lang w:eastAsia="ja-JP"/>
        </w:rPr>
        <w:t>恩恵が少ない。国民民主党の従来からの主張が自民党によって骨抜きにされ</w:t>
      </w:r>
      <w:r w:rsidRPr="00E600E5">
        <w:rPr>
          <w:rFonts w:ascii="游明朝" w:eastAsia="游明朝" w:hAnsi="游明朝" w:hint="eastAsia"/>
          <w:lang w:eastAsia="ja-JP"/>
        </w:rPr>
        <w:t>た</w:t>
      </w:r>
      <w:r w:rsidR="005A0420" w:rsidRPr="00E600E5">
        <w:rPr>
          <w:rFonts w:ascii="游明朝" w:eastAsia="游明朝" w:hAnsi="游明朝" w:hint="eastAsia"/>
          <w:lang w:eastAsia="ja-JP"/>
        </w:rPr>
        <w:t>。</w:t>
      </w:r>
      <w:r w:rsidRPr="00E600E5">
        <w:rPr>
          <w:rFonts w:ascii="游明朝" w:eastAsia="游明朝" w:hAnsi="游明朝" w:hint="eastAsia"/>
          <w:lang w:eastAsia="ja-JP"/>
        </w:rPr>
        <w:t>この</w:t>
      </w:r>
      <w:r w:rsidR="005A0420" w:rsidRPr="00E600E5">
        <w:rPr>
          <w:rFonts w:ascii="游明朝" w:eastAsia="游明朝" w:hAnsi="游明朝" w:hint="eastAsia"/>
          <w:lang w:eastAsia="ja-JP"/>
        </w:rPr>
        <w:t>ような</w:t>
      </w:r>
      <w:r w:rsidRPr="00E600E5">
        <w:rPr>
          <w:rFonts w:ascii="游明朝" w:eastAsia="游明朝" w:hAnsi="游明朝" w:hint="eastAsia"/>
          <w:lang w:eastAsia="ja-JP"/>
        </w:rPr>
        <w:t>改正</w:t>
      </w:r>
      <w:r w:rsidR="002D2C2F" w:rsidRPr="00E600E5">
        <w:rPr>
          <w:rFonts w:ascii="游明朝" w:eastAsia="游明朝" w:hAnsi="游明朝" w:hint="eastAsia"/>
          <w:lang w:eastAsia="ja-JP"/>
        </w:rPr>
        <w:t>に</w:t>
      </w:r>
      <w:r w:rsidR="00B2109F" w:rsidRPr="00E600E5">
        <w:rPr>
          <w:rFonts w:ascii="游明朝" w:eastAsia="游明朝" w:hAnsi="游明朝" w:hint="eastAsia"/>
          <w:lang w:eastAsia="ja-JP"/>
        </w:rPr>
        <w:t>多くの国民は納得しないのでは。</w:t>
      </w:r>
      <w:r w:rsidRPr="00E600E5">
        <w:rPr>
          <w:rFonts w:ascii="游明朝" w:eastAsia="游明朝" w:hAnsi="游明朝" w:hint="eastAsia"/>
          <w:lang w:eastAsia="ja-JP"/>
        </w:rPr>
        <w:t>」といった</w:t>
      </w:r>
      <w:r w:rsidR="002D2C2F" w:rsidRPr="00E600E5">
        <w:rPr>
          <w:rFonts w:ascii="游明朝" w:eastAsia="游明朝" w:hAnsi="游明朝" w:hint="eastAsia"/>
          <w:lang w:eastAsia="ja-JP"/>
        </w:rPr>
        <w:t>解説や</w:t>
      </w:r>
      <w:r w:rsidR="00B2109F" w:rsidRPr="00E600E5">
        <w:rPr>
          <w:rFonts w:ascii="游明朝" w:eastAsia="游明朝" w:hAnsi="游明朝" w:hint="eastAsia"/>
          <w:lang w:eastAsia="ja-JP"/>
        </w:rPr>
        <w:t>コメントを</w:t>
      </w:r>
      <w:r w:rsidR="002D2C2F" w:rsidRPr="00E600E5">
        <w:rPr>
          <w:rFonts w:ascii="游明朝" w:eastAsia="游明朝" w:hAnsi="游明朝" w:hint="eastAsia"/>
          <w:lang w:eastAsia="ja-JP"/>
        </w:rPr>
        <w:t>される方が多くい</w:t>
      </w:r>
      <w:r w:rsidR="008F6B96" w:rsidRPr="00E600E5">
        <w:rPr>
          <w:rFonts w:ascii="游明朝" w:eastAsia="游明朝" w:hAnsi="游明朝" w:hint="eastAsia"/>
          <w:lang w:eastAsia="ja-JP"/>
        </w:rPr>
        <w:t>ますが、</w:t>
      </w:r>
      <w:r w:rsidR="006D31EF" w:rsidRPr="00E600E5">
        <w:rPr>
          <w:rFonts w:ascii="游明朝" w:eastAsia="游明朝" w:hAnsi="游明朝" w:hint="eastAsia"/>
          <w:lang w:eastAsia="ja-JP"/>
        </w:rPr>
        <w:t>こうした点について、私はやや疑問を感じています。</w:t>
      </w:r>
    </w:p>
    <w:p w14:paraId="1F4D225A" w14:textId="149E74DF" w:rsidR="00F32132" w:rsidRPr="00E600E5" w:rsidRDefault="003C4EDF" w:rsidP="00F32132">
      <w:pPr>
        <w:ind w:leftChars="50" w:left="110" w:firstLineChars="100" w:firstLine="220"/>
        <w:rPr>
          <w:rFonts w:ascii="游明朝" w:eastAsia="游明朝" w:hAnsi="游明朝"/>
          <w:lang w:eastAsia="ja-JP"/>
        </w:rPr>
      </w:pPr>
      <w:r w:rsidRPr="00E600E5">
        <w:rPr>
          <w:rFonts w:ascii="游明朝" w:eastAsia="游明朝" w:hAnsi="游明朝" w:hint="eastAsia"/>
          <w:lang w:eastAsia="ja-JP"/>
        </w:rPr>
        <w:t>減税である以上、その前提となる「納税」の範囲でしか効果を発揮</w:t>
      </w:r>
      <w:r w:rsidR="008F6B96" w:rsidRPr="00E600E5">
        <w:rPr>
          <w:rFonts w:ascii="游明朝" w:eastAsia="游明朝" w:hAnsi="游明朝" w:hint="eastAsia"/>
          <w:lang w:eastAsia="ja-JP"/>
        </w:rPr>
        <w:t>し得ない</w:t>
      </w:r>
      <w:r w:rsidR="00DA0BA4" w:rsidRPr="00E600E5">
        <w:rPr>
          <w:rFonts w:ascii="游明朝" w:eastAsia="游明朝" w:hAnsi="游明朝" w:hint="eastAsia"/>
          <w:lang w:eastAsia="ja-JP"/>
        </w:rPr>
        <w:t>のは自明です。</w:t>
      </w:r>
      <w:r w:rsidRPr="00E600E5">
        <w:rPr>
          <w:rFonts w:ascii="游明朝" w:eastAsia="游明朝" w:hAnsi="游明朝" w:hint="eastAsia"/>
          <w:lang w:eastAsia="ja-JP"/>
        </w:rPr>
        <w:t>だからこそ</w:t>
      </w:r>
      <w:r w:rsidR="00DA0BA4" w:rsidRPr="00E600E5">
        <w:rPr>
          <w:rFonts w:ascii="游明朝" w:eastAsia="游明朝" w:hAnsi="游明朝" w:hint="eastAsia"/>
          <w:lang w:eastAsia="ja-JP"/>
        </w:rPr>
        <w:t>、</w:t>
      </w:r>
      <w:r w:rsidRPr="00E600E5">
        <w:rPr>
          <w:rFonts w:ascii="游明朝" w:eastAsia="游明朝" w:hAnsi="游明朝" w:hint="eastAsia"/>
          <w:lang w:eastAsia="ja-JP"/>
        </w:rPr>
        <w:t>先般の参議院選挙において</w:t>
      </w:r>
      <w:r w:rsidR="00DA0BA4" w:rsidRPr="00E600E5">
        <w:rPr>
          <w:rFonts w:ascii="游明朝" w:eastAsia="游明朝" w:hAnsi="游明朝" w:hint="eastAsia"/>
          <w:lang w:eastAsia="ja-JP"/>
        </w:rPr>
        <w:t>与党は</w:t>
      </w:r>
      <w:r w:rsidRPr="00E600E5">
        <w:rPr>
          <w:rFonts w:ascii="游明朝" w:eastAsia="游明朝" w:hAnsi="游明朝" w:hint="eastAsia"/>
          <w:lang w:eastAsia="ja-JP"/>
        </w:rPr>
        <w:t>「給付</w:t>
      </w:r>
      <w:r w:rsidR="00DA0BA4" w:rsidRPr="00E600E5">
        <w:rPr>
          <w:rFonts w:ascii="游明朝" w:eastAsia="游明朝" w:hAnsi="游明朝" w:hint="eastAsia"/>
          <w:lang w:eastAsia="ja-JP"/>
        </w:rPr>
        <w:t>策</w:t>
      </w:r>
      <w:r w:rsidRPr="00E600E5">
        <w:rPr>
          <w:rFonts w:ascii="游明朝" w:eastAsia="游明朝" w:hAnsi="游明朝" w:hint="eastAsia"/>
          <w:lang w:eastAsia="ja-JP"/>
        </w:rPr>
        <w:t>」を掲げたと理解し</w:t>
      </w:r>
      <w:r w:rsidR="00DA0BA4" w:rsidRPr="00E600E5">
        <w:rPr>
          <w:rFonts w:ascii="游明朝" w:eastAsia="游明朝" w:hAnsi="游明朝" w:hint="eastAsia"/>
          <w:lang w:eastAsia="ja-JP"/>
        </w:rPr>
        <w:t>ています。</w:t>
      </w:r>
      <w:r w:rsidRPr="00E600E5">
        <w:rPr>
          <w:rFonts w:ascii="游明朝" w:eastAsia="游明朝" w:hAnsi="游明朝" w:hint="eastAsia"/>
          <w:lang w:eastAsia="ja-JP"/>
        </w:rPr>
        <w:t>「給付策」が選挙で否定された結果を踏まえた令和8年度税制</w:t>
      </w:r>
      <w:r w:rsidR="00DA0BA4" w:rsidRPr="00E600E5">
        <w:rPr>
          <w:rFonts w:ascii="游明朝" w:eastAsia="游明朝" w:hAnsi="游明朝" w:hint="eastAsia"/>
          <w:lang w:eastAsia="ja-JP"/>
        </w:rPr>
        <w:t>改正であることを考えると、</w:t>
      </w:r>
      <w:r w:rsidR="00F55A48" w:rsidRPr="00E600E5">
        <w:rPr>
          <w:rFonts w:ascii="游明朝" w:eastAsia="游明朝" w:hAnsi="游明朝" w:hint="eastAsia"/>
          <w:lang w:eastAsia="ja-JP"/>
        </w:rPr>
        <w:t>先の批判は、やはり違うように感じます。</w:t>
      </w:r>
    </w:p>
    <w:p w14:paraId="0CEBA233" w14:textId="76AF301F" w:rsidR="00ED3C94" w:rsidRPr="00E600E5" w:rsidRDefault="004D572D" w:rsidP="00F32132">
      <w:pPr>
        <w:ind w:leftChars="50" w:left="110" w:firstLineChars="100" w:firstLine="220"/>
        <w:rPr>
          <w:rFonts w:ascii="游明朝" w:eastAsia="游明朝" w:hAnsi="游明朝"/>
          <w:lang w:eastAsia="ja-JP"/>
        </w:rPr>
      </w:pPr>
      <w:r w:rsidRPr="00E600E5">
        <w:rPr>
          <w:rFonts w:ascii="游明朝" w:eastAsia="游明朝" w:hAnsi="游明朝" w:hint="eastAsia"/>
          <w:lang w:eastAsia="ja-JP"/>
        </w:rPr>
        <w:t>ハードルは沢山あると思いますが、マイナンバーをキーとした所得把握を前提に、税と社会保障の一体的な改革、具体的には「給付付税額控除」</w:t>
      </w:r>
      <w:r w:rsidR="00423CCB" w:rsidRPr="00E600E5">
        <w:rPr>
          <w:rFonts w:ascii="游明朝" w:eastAsia="游明朝" w:hAnsi="游明朝" w:hint="eastAsia"/>
          <w:lang w:eastAsia="ja-JP"/>
        </w:rPr>
        <w:t>など</w:t>
      </w:r>
      <w:r w:rsidRPr="00E600E5">
        <w:rPr>
          <w:rFonts w:ascii="游明朝" w:eastAsia="游明朝" w:hAnsi="游明朝" w:hint="eastAsia"/>
          <w:lang w:eastAsia="ja-JP"/>
        </w:rPr>
        <w:t>の検討が</w:t>
      </w:r>
      <w:r w:rsidR="00423CCB" w:rsidRPr="00E600E5">
        <w:rPr>
          <w:rFonts w:ascii="游明朝" w:eastAsia="游明朝" w:hAnsi="游明朝" w:hint="eastAsia"/>
          <w:lang w:eastAsia="ja-JP"/>
        </w:rPr>
        <w:t>進んで欲しいものです。</w:t>
      </w:r>
    </w:p>
    <w:p w14:paraId="1F7C6E49" w14:textId="2A39C503" w:rsidR="00867350" w:rsidRPr="00E600E5" w:rsidRDefault="00867350" w:rsidP="00867350">
      <w:pPr>
        <w:ind w:leftChars="50" w:left="330" w:hangingChars="100" w:hanging="220"/>
        <w:rPr>
          <w:rFonts w:ascii="游明朝" w:eastAsia="游明朝" w:hAnsi="游明朝"/>
          <w:lang w:eastAsia="ja-JP"/>
        </w:rPr>
      </w:pPr>
      <w:r w:rsidRPr="00E600E5">
        <w:rPr>
          <w:rFonts w:ascii="游明朝" w:eastAsia="游明朝" w:hAnsi="游明朝" w:hint="eastAsia"/>
          <w:highlight w:val="yellow"/>
          <w:lang w:eastAsia="ja-JP"/>
        </w:rPr>
        <w:t>※  何故「バットマン」か、につきましては、当事務所のWebサイト「バットマンの暮らしと税の徒然日記」</w:t>
      </w:r>
      <w:hyperlink r:id="rId15" w:history="1">
        <w:r w:rsidRPr="00E600E5">
          <w:rPr>
            <w:rStyle w:val="aff"/>
            <w:rFonts w:ascii="游明朝" w:eastAsia="游明朝" w:hAnsi="游明朝" w:hint="eastAsia"/>
            <w:highlight w:val="yellow"/>
            <w:lang w:eastAsia="ja-JP"/>
          </w:rPr>
          <w:t>https://uetake-tax.com</w:t>
        </w:r>
      </w:hyperlink>
      <w:r w:rsidRPr="00E600E5">
        <w:rPr>
          <w:rFonts w:ascii="游明朝" w:eastAsia="游明朝" w:hAnsi="游明朝" w:hint="eastAsia"/>
          <w:highlight w:val="yellow"/>
          <w:lang w:eastAsia="ja-JP"/>
        </w:rPr>
        <w:t>の投稿をご覧ください。</w:t>
      </w:r>
    </w:p>
    <w:p w14:paraId="7C5AF8C7" w14:textId="77777777" w:rsidR="003C4EDF" w:rsidRPr="00867350" w:rsidRDefault="003C4EDF">
      <w:pPr>
        <w:rPr>
          <w:lang w:eastAsia="ja-JP"/>
        </w:rPr>
        <w:sectPr w:rsidR="003C4EDF" w:rsidRPr="00867350" w:rsidSect="00D91867">
          <w:footerReference w:type="default" r:id="rId16"/>
          <w:headerReference w:type="first" r:id="rId17"/>
          <w:footerReference w:type="first" r:id="rId18"/>
          <w:pgSz w:w="15840" w:h="12240" w:orient="landscape" w:code="1"/>
          <w:pgMar w:top="851" w:right="851" w:bottom="851" w:left="851" w:header="720" w:footer="720" w:gutter="0"/>
          <w:cols w:num="2" w:space="720"/>
          <w:titlePg/>
          <w:docGrid w:linePitch="360"/>
        </w:sectPr>
      </w:pPr>
    </w:p>
    <w:p w14:paraId="339701DD" w14:textId="2F49E7CA" w:rsidR="00F415B4" w:rsidRPr="003B77C1" w:rsidRDefault="00156A98" w:rsidP="00015E63">
      <w:pPr>
        <w:rPr>
          <w:lang w:eastAsia="ja-JP"/>
        </w:rPr>
      </w:pPr>
      <w:r>
        <w:rPr>
          <w:rFonts w:hint="eastAsia"/>
          <w:noProof/>
          <w:lang w:eastAsia="ja-JP"/>
        </w:rPr>
        <mc:AlternateContent>
          <mc:Choice Requires="wps">
            <w:drawing>
              <wp:anchor distT="0" distB="0" distL="114300" distR="114300" simplePos="0" relativeHeight="251655168" behindDoc="0" locked="0" layoutInCell="1" allowOverlap="1" wp14:anchorId="414E0B0C" wp14:editId="1835C89D">
                <wp:simplePos x="0" y="0"/>
                <wp:positionH relativeFrom="column">
                  <wp:posOffset>26988</wp:posOffset>
                </wp:positionH>
                <wp:positionV relativeFrom="paragraph">
                  <wp:posOffset>47943</wp:posOffset>
                </wp:positionV>
                <wp:extent cx="8985250" cy="3190875"/>
                <wp:effectExtent l="0" t="0" r="25400" b="28575"/>
                <wp:wrapNone/>
                <wp:docPr id="809096476" name="テキスト ボックス 4"/>
                <wp:cNvGraphicFramePr/>
                <a:graphic xmlns:a="http://schemas.openxmlformats.org/drawingml/2006/main">
                  <a:graphicData uri="http://schemas.microsoft.com/office/word/2010/wordprocessingShape">
                    <wps:wsp>
                      <wps:cNvSpPr txBox="1"/>
                      <wps:spPr>
                        <a:xfrm>
                          <a:off x="0" y="0"/>
                          <a:ext cx="8985250" cy="3190875"/>
                        </a:xfrm>
                        <a:prstGeom prst="rect">
                          <a:avLst/>
                        </a:prstGeom>
                        <a:solidFill>
                          <a:schemeClr val="lt1"/>
                        </a:solidFill>
                        <a:ln w="6350">
                          <a:solidFill>
                            <a:prstClr val="black"/>
                          </a:solidFill>
                        </a:ln>
                      </wps:spPr>
                      <wps:txbx>
                        <w:txbxContent>
                          <w:tbl>
                            <w:tblPr>
                              <w:tblStyle w:val="afe"/>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2"/>
                              <w:gridCol w:w="4622"/>
                              <w:gridCol w:w="4623"/>
                            </w:tblGrid>
                            <w:tr w:rsidR="00B0139E" w14:paraId="0FB848E9" w14:textId="77777777" w:rsidTr="00FA11CC">
                              <w:tc>
                                <w:tcPr>
                                  <w:tcW w:w="4622" w:type="dxa"/>
                                </w:tcPr>
                                <w:p w14:paraId="63E6D6BE" w14:textId="77777777" w:rsidR="00B0139E" w:rsidRPr="009B48F3" w:rsidRDefault="00B0139E" w:rsidP="00E600E5">
                                  <w:pPr>
                                    <w:spacing w:after="120" w:line="320" w:lineRule="exact"/>
                                    <w:ind w:leftChars="-50" w:left="-110"/>
                                    <w:rPr>
                                      <w:rFonts w:ascii="メイリオ" w:eastAsia="メイリオ" w:hAnsi="メイリオ"/>
                                      <w:b/>
                                      <w:bCs/>
                                      <w:color w:val="0070C0"/>
                                      <w:sz w:val="24"/>
                                      <w:szCs w:val="24"/>
                                      <w:lang w:eastAsia="ja-JP"/>
                                    </w:rPr>
                                  </w:pPr>
                                  <w:r w:rsidRPr="009B48F3">
                                    <w:rPr>
                                      <w:rFonts w:ascii="メイリオ" w:eastAsia="メイリオ" w:hAnsi="メイリオ" w:hint="eastAsia"/>
                                      <w:b/>
                                      <w:bCs/>
                                      <w:color w:val="0070C0"/>
                                      <w:sz w:val="24"/>
                                      <w:szCs w:val="24"/>
                                      <w:lang w:eastAsia="ja-JP"/>
                                    </w:rPr>
                                    <w:t>【令和８年１月の主な税務手続】</w:t>
                                  </w:r>
                                </w:p>
                                <w:p w14:paraId="29C92DDD" w14:textId="2166EC0A" w:rsidR="00B0139E" w:rsidRPr="00DB3488" w:rsidRDefault="00B0139E" w:rsidP="00E600E5">
                                  <w:pPr>
                                    <w:spacing w:line="320" w:lineRule="exact"/>
                                    <w:ind w:leftChars="50" w:left="110" w:firstLineChars="100" w:firstLine="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年明けの1月は、前年分の税務処理が集中する重要な時期です。主な手続き</w:t>
                                  </w:r>
                                  <w:r w:rsidR="00FB417F">
                                    <w:rPr>
                                      <w:rFonts w:ascii="游明朝" w:eastAsia="游明朝" w:hAnsi="游明朝" w:hint="eastAsia"/>
                                      <w:color w:val="000000" w:themeColor="text1"/>
                                      <w:lang w:eastAsia="ja-JP"/>
                                    </w:rPr>
                                    <w:t>は</w:t>
                                  </w:r>
                                  <w:r w:rsidRPr="00DB3488">
                                    <w:rPr>
                                      <w:rFonts w:ascii="游明朝" w:eastAsia="游明朝" w:hAnsi="游明朝" w:hint="eastAsia"/>
                                      <w:color w:val="000000" w:themeColor="text1"/>
                                      <w:lang w:eastAsia="ja-JP"/>
                                    </w:rPr>
                                    <w:t>以下</w:t>
                                  </w:r>
                                  <w:r>
                                    <w:rPr>
                                      <w:rFonts w:ascii="游明朝" w:eastAsia="游明朝" w:hAnsi="游明朝" w:hint="eastAsia"/>
                                      <w:color w:val="000000" w:themeColor="text1"/>
                                      <w:lang w:eastAsia="ja-JP"/>
                                    </w:rPr>
                                    <w:t>のとおりです</w:t>
                                  </w:r>
                                  <w:r w:rsidRPr="00DB3488">
                                    <w:rPr>
                                      <w:rFonts w:ascii="游明朝" w:eastAsia="游明朝" w:hAnsi="游明朝" w:hint="eastAsia"/>
                                      <w:color w:val="000000" w:themeColor="text1"/>
                                      <w:lang w:eastAsia="ja-JP"/>
                                    </w:rPr>
                                    <w:t>。</w:t>
                                  </w:r>
                                </w:p>
                                <w:p w14:paraId="25F12DE9" w14:textId="77777777" w:rsidR="00B0139E" w:rsidRPr="00711E28" w:rsidRDefault="00B0139E" w:rsidP="00E600E5">
                                  <w:pPr>
                                    <w:spacing w:line="320" w:lineRule="exact"/>
                                    <w:ind w:left="220" w:hangingChars="100" w:hanging="220"/>
                                    <w:rPr>
                                      <w:rFonts w:ascii="メイリオ" w:eastAsia="メイリオ" w:hAnsi="メイリオ"/>
                                      <w:b/>
                                      <w:bCs/>
                                      <w:color w:val="000000" w:themeColor="text1"/>
                                      <w:lang w:eastAsia="ja-JP"/>
                                    </w:rPr>
                                  </w:pPr>
                                  <w:r w:rsidRPr="00711E28">
                                    <w:rPr>
                                      <w:rFonts w:ascii="メイリオ" w:eastAsia="メイリオ" w:hAnsi="メイリオ" w:hint="eastAsia"/>
                                      <w:b/>
                                      <w:bCs/>
                                      <w:color w:val="000000" w:themeColor="text1"/>
                                      <w:lang w:eastAsia="ja-JP"/>
                                    </w:rPr>
                                    <w:t>《 1月10日まで》</w:t>
                                  </w:r>
                                </w:p>
                                <w:p w14:paraId="307B0715"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Pr>
                                      <w:rFonts w:ascii="游明朝" w:eastAsia="游明朝" w:hAnsi="游明朝" w:hint="eastAsia"/>
                                      <w:color w:val="000000" w:themeColor="text1"/>
                                      <w:lang w:eastAsia="ja-JP"/>
                                    </w:rPr>
                                    <w:t xml:space="preserve">・ </w:t>
                                  </w:r>
                                  <w:r w:rsidRPr="00DB3488">
                                    <w:rPr>
                                      <w:rFonts w:ascii="游明朝" w:eastAsia="游明朝" w:hAnsi="游明朝" w:hint="eastAsia"/>
                                      <w:color w:val="000000" w:themeColor="text1"/>
                                      <w:lang w:eastAsia="ja-JP"/>
                                    </w:rPr>
                                    <w:t>源泉所得税の納付（12月分）</w:t>
                                  </w:r>
                                </w:p>
                                <w:p w14:paraId="7ACB7662"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w:t>
                                  </w:r>
                                  <w:r>
                                    <w:rPr>
                                      <w:rFonts w:ascii="游明朝" w:eastAsia="游明朝" w:hAnsi="游明朝" w:hint="eastAsia"/>
                                      <w:color w:val="000000" w:themeColor="text1"/>
                                      <w:lang w:eastAsia="ja-JP"/>
                                    </w:rPr>
                                    <w:t xml:space="preserve"> </w:t>
                                  </w:r>
                                  <w:r w:rsidRPr="00DB3488">
                                    <w:rPr>
                                      <w:rFonts w:ascii="游明朝" w:eastAsia="游明朝" w:hAnsi="游明朝" w:hint="eastAsia"/>
                                      <w:color w:val="000000" w:themeColor="text1"/>
                                      <w:lang w:eastAsia="ja-JP"/>
                                    </w:rPr>
                                    <w:t>給与、賞与、税理士報酬等</w:t>
                                  </w:r>
                                </w:p>
                                <w:p w14:paraId="6A8991EC"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w:t>
                                  </w:r>
                                  <w:r>
                                    <w:rPr>
                                      <w:rFonts w:ascii="游明朝" w:eastAsia="游明朝" w:hAnsi="游明朝" w:hint="eastAsia"/>
                                      <w:color w:val="000000" w:themeColor="text1"/>
                                      <w:lang w:eastAsia="ja-JP"/>
                                    </w:rPr>
                                    <w:t xml:space="preserve"> </w:t>
                                  </w:r>
                                  <w:r w:rsidRPr="00DB3488">
                                    <w:rPr>
                                      <w:rFonts w:ascii="游明朝" w:eastAsia="游明朝" w:hAnsi="游明朝" w:hint="eastAsia"/>
                                      <w:color w:val="000000" w:themeColor="text1"/>
                                      <w:lang w:eastAsia="ja-JP"/>
                                    </w:rPr>
                                    <w:t>納期の特例適用者は不要</w:t>
                                  </w:r>
                                </w:p>
                                <w:p w14:paraId="3AB0028C" w14:textId="77777777" w:rsidR="00B0139E" w:rsidRPr="00711E28" w:rsidRDefault="00B0139E" w:rsidP="00E600E5">
                                  <w:pPr>
                                    <w:spacing w:before="120" w:line="320" w:lineRule="exact"/>
                                    <w:rPr>
                                      <w:rFonts w:ascii="メイリオ" w:eastAsia="メイリオ" w:hAnsi="メイリオ"/>
                                      <w:b/>
                                      <w:bCs/>
                                      <w:color w:val="000000" w:themeColor="text1"/>
                                      <w:lang w:eastAsia="ja-JP"/>
                                    </w:rPr>
                                  </w:pPr>
                                  <w:r w:rsidRPr="00711E28">
                                    <w:rPr>
                                      <w:rFonts w:ascii="メイリオ" w:eastAsia="メイリオ" w:hAnsi="メイリオ" w:hint="eastAsia"/>
                                      <w:b/>
                                      <w:bCs/>
                                      <w:color w:val="000000" w:themeColor="text1"/>
                                      <w:lang w:eastAsia="ja-JP"/>
                                    </w:rPr>
                                    <w:t>《 1月20日まで》</w:t>
                                  </w:r>
                                </w:p>
                                <w:p w14:paraId="0D5E7959"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Pr>
                                      <w:rFonts w:ascii="游明朝" w:eastAsia="游明朝" w:hAnsi="游明朝" w:hint="eastAsia"/>
                                      <w:color w:val="000000" w:themeColor="text1"/>
                                      <w:lang w:eastAsia="ja-JP"/>
                                    </w:rPr>
                                    <w:t xml:space="preserve">・ </w:t>
                                  </w:r>
                                  <w:r w:rsidRPr="00DB3488">
                                    <w:rPr>
                                      <w:rFonts w:ascii="游明朝" w:eastAsia="游明朝" w:hAnsi="游明朝" w:hint="eastAsia"/>
                                      <w:color w:val="000000" w:themeColor="text1"/>
                                      <w:lang w:eastAsia="ja-JP"/>
                                    </w:rPr>
                                    <w:t>源泉所得税の納付（納期の特例：7～12月分）</w:t>
                                  </w:r>
                                </w:p>
                                <w:p w14:paraId="7C61FF8E"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w:t>
                                  </w:r>
                                  <w:r>
                                    <w:rPr>
                                      <w:rFonts w:ascii="游明朝" w:eastAsia="游明朝" w:hAnsi="游明朝" w:hint="eastAsia"/>
                                      <w:color w:val="000000" w:themeColor="text1"/>
                                      <w:lang w:eastAsia="ja-JP"/>
                                    </w:rPr>
                                    <w:t xml:space="preserve"> </w:t>
                                  </w:r>
                                  <w:r w:rsidRPr="00DB3488">
                                    <w:rPr>
                                      <w:rFonts w:ascii="游明朝" w:eastAsia="游明朝" w:hAnsi="游明朝" w:hint="eastAsia"/>
                                      <w:color w:val="000000" w:themeColor="text1"/>
                                      <w:lang w:eastAsia="ja-JP"/>
                                    </w:rPr>
                                    <w:t>給与・賞与・士業報酬等を支払っている場合</w:t>
                                  </w:r>
                                </w:p>
                                <w:p w14:paraId="143AF040" w14:textId="77777777" w:rsidR="00B0139E" w:rsidRDefault="00B0139E" w:rsidP="00E600E5">
                                  <w:pPr>
                                    <w:spacing w:line="320" w:lineRule="exact"/>
                                    <w:ind w:leftChars="150" w:left="550" w:hangingChars="100" w:hanging="220"/>
                                    <w:rPr>
                                      <w:lang w:eastAsia="ja-JP"/>
                                    </w:rPr>
                                  </w:pPr>
                                </w:p>
                              </w:tc>
                              <w:tc>
                                <w:tcPr>
                                  <w:tcW w:w="4622" w:type="dxa"/>
                                </w:tcPr>
                                <w:p w14:paraId="71A7CC09" w14:textId="7D986B2F" w:rsidR="00B0139E" w:rsidRPr="00711E28" w:rsidRDefault="00B0139E" w:rsidP="00E600E5">
                                  <w:pPr>
                                    <w:spacing w:before="120" w:line="320" w:lineRule="exact"/>
                                    <w:rPr>
                                      <w:rFonts w:ascii="メイリオ" w:eastAsia="メイリオ" w:hAnsi="メイリオ"/>
                                      <w:b/>
                                      <w:bCs/>
                                      <w:color w:val="000000" w:themeColor="text1"/>
                                      <w:lang w:eastAsia="ja-JP"/>
                                    </w:rPr>
                                  </w:pPr>
                                  <w:r w:rsidRPr="00711E28">
                                    <w:rPr>
                                      <w:rFonts w:ascii="メイリオ" w:eastAsia="メイリオ" w:hAnsi="メイリオ" w:hint="eastAsia"/>
                                      <w:b/>
                                      <w:bCs/>
                                      <w:color w:val="000000" w:themeColor="text1"/>
                                      <w:lang w:eastAsia="ja-JP"/>
                                    </w:rPr>
                                    <w:t>《 1月31日まで（特に重要）》</w:t>
                                  </w:r>
                                </w:p>
                                <w:p w14:paraId="4D4B5FE4"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Pr>
                                      <w:rFonts w:ascii="游明朝" w:eastAsia="游明朝" w:hAnsi="游明朝" w:hint="eastAsia"/>
                                      <w:color w:val="000000" w:themeColor="text1"/>
                                      <w:lang w:eastAsia="ja-JP"/>
                                    </w:rPr>
                                    <w:t xml:space="preserve">・ </w:t>
                                  </w:r>
                                  <w:r w:rsidRPr="00DB3488">
                                    <w:rPr>
                                      <w:rFonts w:ascii="游明朝" w:eastAsia="游明朝" w:hAnsi="游明朝" w:hint="eastAsia"/>
                                      <w:color w:val="000000" w:themeColor="text1"/>
                                      <w:lang w:eastAsia="ja-JP"/>
                                    </w:rPr>
                                    <w:t>給与支払報告書の提出（個人別明細書）</w:t>
                                  </w:r>
                                </w:p>
                                <w:p w14:paraId="5FAA99F3"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・提出先：従業員の住所地の市区町村</w:t>
                                  </w:r>
                                </w:p>
                                <w:p w14:paraId="2EE0DD3D"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・eLTAXでの提出が原則</w:t>
                                  </w:r>
                                </w:p>
                                <w:p w14:paraId="03943E76" w14:textId="77777777" w:rsidR="00B0139E" w:rsidRPr="00DB3488" w:rsidRDefault="00B0139E" w:rsidP="00E600E5">
                                  <w:pPr>
                                    <w:spacing w:before="120" w:line="320" w:lineRule="exact"/>
                                    <w:rPr>
                                      <w:rFonts w:ascii="游明朝" w:eastAsia="游明朝" w:hAnsi="游明朝"/>
                                      <w:color w:val="000000" w:themeColor="text1"/>
                                      <w:lang w:eastAsia="ja-JP"/>
                                    </w:rPr>
                                  </w:pPr>
                                  <w:r>
                                    <w:rPr>
                                      <w:rFonts w:ascii="游明朝" w:eastAsia="游明朝" w:hAnsi="游明朝" w:hint="eastAsia"/>
                                      <w:color w:val="000000" w:themeColor="text1"/>
                                      <w:lang w:eastAsia="ja-JP"/>
                                    </w:rPr>
                                    <w:t>《</w:t>
                                  </w:r>
                                  <w:r w:rsidRPr="00DB3488">
                                    <w:rPr>
                                      <w:rFonts w:ascii="游明朝" w:eastAsia="游明朝" w:hAnsi="游明朝" w:hint="eastAsia"/>
                                      <w:color w:val="000000" w:themeColor="text1"/>
                                      <w:lang w:eastAsia="ja-JP"/>
                                    </w:rPr>
                                    <w:t>法定調書合計表の提出</w:t>
                                  </w:r>
                                  <w:r>
                                    <w:rPr>
                                      <w:rFonts w:ascii="游明朝" w:eastAsia="游明朝" w:hAnsi="游明朝" w:hint="eastAsia"/>
                                      <w:color w:val="000000" w:themeColor="text1"/>
                                      <w:lang w:eastAsia="ja-JP"/>
                                    </w:rPr>
                                    <w:t>》</w:t>
                                  </w:r>
                                </w:p>
                                <w:p w14:paraId="692CEB6A"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・提出先：税務署</w:t>
                                  </w:r>
                                </w:p>
                                <w:p w14:paraId="7B502456"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・給与、報酬、配当、不動産使用料など</w:t>
                                  </w:r>
                                </w:p>
                                <w:p w14:paraId="4C8EE77C" w14:textId="77777777" w:rsidR="00B0139E" w:rsidRPr="00DB3488" w:rsidRDefault="00B0139E" w:rsidP="00E600E5">
                                  <w:pPr>
                                    <w:spacing w:before="120" w:line="320" w:lineRule="exact"/>
                                    <w:rPr>
                                      <w:rFonts w:ascii="游明朝" w:eastAsia="游明朝" w:hAnsi="游明朝"/>
                                      <w:color w:val="000000" w:themeColor="text1"/>
                                      <w:lang w:eastAsia="ja-JP"/>
                                    </w:rPr>
                                  </w:pPr>
                                  <w:r>
                                    <w:rPr>
                                      <w:rFonts w:ascii="游明朝" w:eastAsia="游明朝" w:hAnsi="游明朝" w:hint="eastAsia"/>
                                      <w:color w:val="000000" w:themeColor="text1"/>
                                      <w:lang w:eastAsia="ja-JP"/>
                                    </w:rPr>
                                    <w:t>《</w:t>
                                  </w:r>
                                  <w:r w:rsidRPr="00DB3488">
                                    <w:rPr>
                                      <w:rFonts w:ascii="游明朝" w:eastAsia="游明朝" w:hAnsi="游明朝" w:hint="eastAsia"/>
                                      <w:color w:val="000000" w:themeColor="text1"/>
                                      <w:lang w:eastAsia="ja-JP"/>
                                    </w:rPr>
                                    <w:t>償却資産申告書の提出</w:t>
                                  </w:r>
                                  <w:r>
                                    <w:rPr>
                                      <w:rFonts w:ascii="游明朝" w:eastAsia="游明朝" w:hAnsi="游明朝" w:hint="eastAsia"/>
                                      <w:color w:val="000000" w:themeColor="text1"/>
                                      <w:lang w:eastAsia="ja-JP"/>
                                    </w:rPr>
                                    <w:t>》</w:t>
                                  </w:r>
                                </w:p>
                                <w:p w14:paraId="21535DC9"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・提出先：資産所在地の市区町村</w:t>
                                  </w:r>
                                </w:p>
                                <w:p w14:paraId="1641A46A"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・事業用の機械・備品等がある場合</w:t>
                                  </w:r>
                                </w:p>
                                <w:p w14:paraId="341F7123" w14:textId="77777777" w:rsidR="00B0139E" w:rsidRPr="00B0139E" w:rsidRDefault="00B0139E" w:rsidP="00E600E5">
                                  <w:pPr>
                                    <w:spacing w:line="320" w:lineRule="exact"/>
                                    <w:ind w:leftChars="150" w:left="550" w:hangingChars="100" w:hanging="220"/>
                                    <w:rPr>
                                      <w:lang w:eastAsia="ja-JP"/>
                                    </w:rPr>
                                  </w:pPr>
                                </w:p>
                              </w:tc>
                              <w:tc>
                                <w:tcPr>
                                  <w:tcW w:w="4623" w:type="dxa"/>
                                </w:tcPr>
                                <w:p w14:paraId="255827C8" w14:textId="621169F5" w:rsidR="00B0139E" w:rsidRPr="00DB3488" w:rsidRDefault="00B0139E" w:rsidP="00E600E5">
                                  <w:pPr>
                                    <w:spacing w:before="120" w:line="320" w:lineRule="exact"/>
                                    <w:rPr>
                                      <w:rFonts w:ascii="游明朝" w:eastAsia="游明朝" w:hAnsi="游明朝"/>
                                      <w:color w:val="000000" w:themeColor="text1"/>
                                      <w:lang w:eastAsia="ja-JP"/>
                                    </w:rPr>
                                  </w:pPr>
                                  <w:r>
                                    <w:rPr>
                                      <w:rFonts w:ascii="游明朝" w:eastAsia="游明朝" w:hAnsi="游明朝" w:hint="eastAsia"/>
                                      <w:color w:val="000000" w:themeColor="text1"/>
                                      <w:lang w:eastAsia="ja-JP"/>
                                    </w:rPr>
                                    <w:t>《</w:t>
                                  </w:r>
                                  <w:r w:rsidRPr="00DB3488">
                                    <w:rPr>
                                      <w:rFonts w:ascii="游明朝" w:eastAsia="游明朝" w:hAnsi="游明朝" w:hint="eastAsia"/>
                                      <w:color w:val="000000" w:themeColor="text1"/>
                                      <w:lang w:eastAsia="ja-JP"/>
                                    </w:rPr>
                                    <w:t>固定資産税（償却資産）申告</w:t>
                                  </w:r>
                                  <w:r>
                                    <w:rPr>
                                      <w:rFonts w:ascii="游明朝" w:eastAsia="游明朝" w:hAnsi="游明朝" w:hint="eastAsia"/>
                                      <w:color w:val="000000" w:themeColor="text1"/>
                                      <w:lang w:eastAsia="ja-JP"/>
                                    </w:rPr>
                                    <w:t>》</w:t>
                                  </w:r>
                                </w:p>
                                <w:p w14:paraId="41FAF674"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・前年中に取得・除却があった場合は要注意</w:t>
                                  </w:r>
                                </w:p>
                                <w:p w14:paraId="53CD8EF7" w14:textId="77777777" w:rsidR="00B0139E" w:rsidRPr="00DB3488" w:rsidRDefault="00B0139E" w:rsidP="00E600E5">
                                  <w:pPr>
                                    <w:spacing w:before="120" w:line="320" w:lineRule="exact"/>
                                    <w:rPr>
                                      <w:rFonts w:ascii="游明朝" w:eastAsia="游明朝" w:hAnsi="游明朝"/>
                                      <w:color w:val="000000" w:themeColor="text1"/>
                                      <w:lang w:eastAsia="ja-JP"/>
                                    </w:rPr>
                                  </w:pPr>
                                  <w:r>
                                    <w:rPr>
                                      <w:rFonts w:ascii="游明朝" w:eastAsia="游明朝" w:hAnsi="游明朝" w:hint="eastAsia"/>
                                      <w:color w:val="000000" w:themeColor="text1"/>
                                      <w:lang w:eastAsia="ja-JP"/>
                                    </w:rPr>
                                    <w:t>《</w:t>
                                  </w:r>
                                  <w:r w:rsidRPr="00DB3488">
                                    <w:rPr>
                                      <w:rFonts w:ascii="游明朝" w:eastAsia="游明朝" w:hAnsi="游明朝" w:hint="eastAsia"/>
                                      <w:color w:val="000000" w:themeColor="text1"/>
                                      <w:lang w:eastAsia="ja-JP"/>
                                    </w:rPr>
                                    <w:t>個人事業税の申告（該当者）</w:t>
                                  </w:r>
                                  <w:r>
                                    <w:rPr>
                                      <w:rFonts w:ascii="游明朝" w:eastAsia="游明朝" w:hAnsi="游明朝" w:hint="eastAsia"/>
                                      <w:color w:val="000000" w:themeColor="text1"/>
                                      <w:lang w:eastAsia="ja-JP"/>
                                    </w:rPr>
                                    <w:t>》</w:t>
                                  </w:r>
                                </w:p>
                                <w:p w14:paraId="0FF276DF" w14:textId="77777777" w:rsidR="00B0139E" w:rsidRPr="00DB3488" w:rsidRDefault="00B0139E" w:rsidP="00E600E5">
                                  <w:pPr>
                                    <w:spacing w:line="320" w:lineRule="exact"/>
                                    <w:ind w:leftChars="150" w:left="550" w:hangingChars="100" w:hanging="220"/>
                                    <w:rPr>
                                      <w:rFonts w:ascii="メイリオ" w:eastAsia="メイリオ" w:hAnsi="メイリオ"/>
                                      <w:b/>
                                      <w:bCs/>
                                      <w:color w:val="0070C0"/>
                                      <w:lang w:eastAsia="ja-JP"/>
                                    </w:rPr>
                                  </w:pPr>
                                  <w:r w:rsidRPr="00DB3488">
                                    <w:rPr>
                                      <w:rFonts w:ascii="游明朝" w:eastAsia="游明朝" w:hAnsi="游明朝" w:hint="eastAsia"/>
                                      <w:color w:val="000000" w:themeColor="text1"/>
                                      <w:lang w:eastAsia="ja-JP"/>
                                    </w:rPr>
                                    <w:t>・事業を営んでいる個人で対象業種の場合</w:t>
                                  </w:r>
                                </w:p>
                                <w:p w14:paraId="075B5EAE" w14:textId="77777777" w:rsidR="00FA11CC" w:rsidRDefault="00FA11CC" w:rsidP="00E600E5">
                                  <w:pPr>
                                    <w:spacing w:line="320" w:lineRule="exact"/>
                                    <w:rPr>
                                      <w:lang w:eastAsia="ja-JP"/>
                                    </w:rPr>
                                  </w:pPr>
                                </w:p>
                                <w:p w14:paraId="1AA02015" w14:textId="32447579" w:rsidR="00FA11CC" w:rsidRPr="00FA11CC" w:rsidRDefault="00FA11CC" w:rsidP="00E600E5">
                                  <w:pPr>
                                    <w:spacing w:line="320" w:lineRule="exact"/>
                                    <w:rPr>
                                      <w:rFonts w:ascii="メイリオ" w:eastAsia="メイリオ" w:hAnsi="メイリオ"/>
                                      <w:b/>
                                      <w:bCs/>
                                      <w:lang w:eastAsia="ja-JP"/>
                                    </w:rPr>
                                  </w:pPr>
                                  <w:r w:rsidRPr="00FA11CC">
                                    <w:rPr>
                                      <w:rFonts w:ascii="メイリオ" w:eastAsia="メイリオ" w:hAnsi="メイリオ" w:hint="eastAsia"/>
                                      <w:b/>
                                      <w:bCs/>
                                      <w:lang w:eastAsia="ja-JP"/>
                                    </w:rPr>
                                    <w:t>事務所からひとこと</w:t>
                                  </w:r>
                                </w:p>
                                <w:p w14:paraId="4A2549B0" w14:textId="77777777" w:rsidR="00FA11CC" w:rsidRPr="00FA11CC" w:rsidRDefault="00FA11CC" w:rsidP="00E600E5">
                                  <w:pPr>
                                    <w:spacing w:line="320" w:lineRule="exact"/>
                                    <w:ind w:leftChars="100" w:left="220" w:firstLineChars="100" w:firstLine="220"/>
                                    <w:rPr>
                                      <w:rFonts w:ascii="游明朝" w:eastAsia="游明朝" w:hAnsi="游明朝"/>
                                      <w:lang w:eastAsia="ja-JP"/>
                                    </w:rPr>
                                  </w:pPr>
                                  <w:r>
                                    <w:rPr>
                                      <w:rFonts w:hint="eastAsia"/>
                                      <w:lang w:eastAsia="ja-JP"/>
                                    </w:rPr>
                                    <w:t>1</w:t>
                                  </w:r>
                                  <w:r>
                                    <w:rPr>
                                      <w:rFonts w:hint="eastAsia"/>
                                      <w:lang w:eastAsia="ja-JP"/>
                                    </w:rPr>
                                    <w:t>月の手続きは、確</w:t>
                                  </w:r>
                                  <w:r w:rsidRPr="00FA11CC">
                                    <w:rPr>
                                      <w:rFonts w:ascii="游明朝" w:eastAsia="游明朝" w:hAnsi="游明朝" w:hint="eastAsia"/>
                                      <w:lang w:eastAsia="ja-JP"/>
                                    </w:rPr>
                                    <w:t>定申告前の大きな山場です。</w:t>
                                  </w:r>
                                </w:p>
                                <w:p w14:paraId="1388B2A4" w14:textId="77777777" w:rsidR="00FA11CC" w:rsidRPr="00FA11CC" w:rsidRDefault="00FA11CC" w:rsidP="00E600E5">
                                  <w:pPr>
                                    <w:spacing w:line="320" w:lineRule="exact"/>
                                    <w:ind w:leftChars="100" w:left="220" w:firstLineChars="100" w:firstLine="220"/>
                                    <w:rPr>
                                      <w:rFonts w:ascii="游明朝" w:eastAsia="游明朝" w:hAnsi="游明朝"/>
                                      <w:lang w:eastAsia="ja-JP"/>
                                    </w:rPr>
                                  </w:pPr>
                                  <w:r w:rsidRPr="00FA11CC">
                                    <w:rPr>
                                      <w:rFonts w:ascii="游明朝" w:eastAsia="游明朝" w:hAnsi="游明朝" w:hint="eastAsia"/>
                                      <w:lang w:eastAsia="ja-JP"/>
                                    </w:rPr>
                                    <w:t>「提出したつもり」「対象外だと思っていた」というケースも少なくありません。</w:t>
                                  </w:r>
                                </w:p>
                                <w:p w14:paraId="354413CC" w14:textId="7E39FEEA" w:rsidR="00B0139E" w:rsidRPr="00B0139E" w:rsidRDefault="00FA11CC" w:rsidP="00E600E5">
                                  <w:pPr>
                                    <w:spacing w:line="320" w:lineRule="exact"/>
                                    <w:ind w:leftChars="100" w:left="220" w:firstLineChars="100" w:firstLine="220"/>
                                    <w:rPr>
                                      <w:lang w:eastAsia="ja-JP"/>
                                    </w:rPr>
                                  </w:pPr>
                                  <w:r w:rsidRPr="00FA11CC">
                                    <w:rPr>
                                      <w:rFonts w:ascii="游明朝" w:eastAsia="游明朝" w:hAnsi="游明朝" w:hint="eastAsia"/>
                                      <w:lang w:eastAsia="ja-JP"/>
                                    </w:rPr>
                                    <w:t>ご不明な点がありましたら、早めにご相談ください。</w:t>
                                  </w:r>
                                </w:p>
                              </w:tc>
                            </w:tr>
                          </w:tbl>
                          <w:p w14:paraId="3434356D" w14:textId="77777777" w:rsidR="00156A98" w:rsidRDefault="00156A98" w:rsidP="00FA11CC">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4E0B0C" id="_x0000_t202" coordsize="21600,21600" o:spt="202" path="m,l,21600r21600,l21600,xe">
                <v:stroke joinstyle="miter"/>
                <v:path gradientshapeok="t" o:connecttype="rect"/>
              </v:shapetype>
              <v:shape id="テキスト ボックス 4" o:spid="_x0000_s1026" type="#_x0000_t202" style="position:absolute;margin-left:2.15pt;margin-top:3.8pt;width:707.5pt;height:251.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" fillcolor="white [3201]" strokeweight=".5pt">
                <v:textbox>
                  <w:txbxContent>
                    <w:tbl>
                      <w:tblPr>
                        <w:tblStyle w:val="afe"/>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2"/>
                        <w:gridCol w:w="4622"/>
                        <w:gridCol w:w="4623"/>
                      </w:tblGrid>
                      <w:tr w:rsidR="00B0139E" w14:paraId="0FB848E9" w14:textId="77777777" w:rsidTr="00FA11CC">
                        <w:tc>
                          <w:tcPr>
                            <w:tcW w:w="4622" w:type="dxa"/>
                          </w:tcPr>
                          <w:p w14:paraId="63E6D6BE" w14:textId="77777777" w:rsidR="00B0139E" w:rsidRPr="009B48F3" w:rsidRDefault="00B0139E" w:rsidP="00E600E5">
                            <w:pPr>
                              <w:spacing w:after="120" w:line="320" w:lineRule="exact"/>
                              <w:ind w:leftChars="-50" w:left="-110"/>
                              <w:rPr>
                                <w:rFonts w:ascii="メイリオ" w:eastAsia="メイリオ" w:hAnsi="メイリオ"/>
                                <w:b/>
                                <w:bCs/>
                                <w:color w:val="0070C0"/>
                                <w:sz w:val="24"/>
                                <w:szCs w:val="24"/>
                                <w:lang w:eastAsia="ja-JP"/>
                              </w:rPr>
                            </w:pPr>
                            <w:r w:rsidRPr="009B48F3">
                              <w:rPr>
                                <w:rFonts w:ascii="メイリオ" w:eastAsia="メイリオ" w:hAnsi="メイリオ" w:hint="eastAsia"/>
                                <w:b/>
                                <w:bCs/>
                                <w:color w:val="0070C0"/>
                                <w:sz w:val="24"/>
                                <w:szCs w:val="24"/>
                                <w:lang w:eastAsia="ja-JP"/>
                              </w:rPr>
                              <w:t>【令和８年１月の主な税務手続】</w:t>
                            </w:r>
                          </w:p>
                          <w:p w14:paraId="29C92DDD" w14:textId="2166EC0A" w:rsidR="00B0139E" w:rsidRPr="00DB3488" w:rsidRDefault="00B0139E" w:rsidP="00E600E5">
                            <w:pPr>
                              <w:spacing w:line="320" w:lineRule="exact"/>
                              <w:ind w:leftChars="50" w:left="110" w:firstLineChars="100" w:firstLine="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年明けの1月は、前年分の税務処理が集中する重要な時期です。主な手続き</w:t>
                            </w:r>
                            <w:r w:rsidR="00FB417F">
                              <w:rPr>
                                <w:rFonts w:ascii="游明朝" w:eastAsia="游明朝" w:hAnsi="游明朝" w:hint="eastAsia"/>
                                <w:color w:val="000000" w:themeColor="text1"/>
                                <w:lang w:eastAsia="ja-JP"/>
                              </w:rPr>
                              <w:t>は</w:t>
                            </w:r>
                            <w:r w:rsidRPr="00DB3488">
                              <w:rPr>
                                <w:rFonts w:ascii="游明朝" w:eastAsia="游明朝" w:hAnsi="游明朝" w:hint="eastAsia"/>
                                <w:color w:val="000000" w:themeColor="text1"/>
                                <w:lang w:eastAsia="ja-JP"/>
                              </w:rPr>
                              <w:t>以下</w:t>
                            </w:r>
                            <w:r>
                              <w:rPr>
                                <w:rFonts w:ascii="游明朝" w:eastAsia="游明朝" w:hAnsi="游明朝" w:hint="eastAsia"/>
                                <w:color w:val="000000" w:themeColor="text1"/>
                                <w:lang w:eastAsia="ja-JP"/>
                              </w:rPr>
                              <w:t>のとおりです</w:t>
                            </w:r>
                            <w:r w:rsidRPr="00DB3488">
                              <w:rPr>
                                <w:rFonts w:ascii="游明朝" w:eastAsia="游明朝" w:hAnsi="游明朝" w:hint="eastAsia"/>
                                <w:color w:val="000000" w:themeColor="text1"/>
                                <w:lang w:eastAsia="ja-JP"/>
                              </w:rPr>
                              <w:t>。</w:t>
                            </w:r>
                          </w:p>
                          <w:p w14:paraId="25F12DE9" w14:textId="77777777" w:rsidR="00B0139E" w:rsidRPr="00711E28" w:rsidRDefault="00B0139E" w:rsidP="00E600E5">
                            <w:pPr>
                              <w:spacing w:line="320" w:lineRule="exact"/>
                              <w:ind w:left="220" w:hangingChars="100" w:hanging="220"/>
                              <w:rPr>
                                <w:rFonts w:ascii="メイリオ" w:eastAsia="メイリオ" w:hAnsi="メイリオ"/>
                                <w:b/>
                                <w:bCs/>
                                <w:color w:val="000000" w:themeColor="text1"/>
                                <w:lang w:eastAsia="ja-JP"/>
                              </w:rPr>
                            </w:pPr>
                            <w:r w:rsidRPr="00711E28">
                              <w:rPr>
                                <w:rFonts w:ascii="メイリオ" w:eastAsia="メイリオ" w:hAnsi="メイリオ" w:hint="eastAsia"/>
                                <w:b/>
                                <w:bCs/>
                                <w:color w:val="000000" w:themeColor="text1"/>
                                <w:lang w:eastAsia="ja-JP"/>
                              </w:rPr>
                              <w:t>《 1月10日まで》</w:t>
                            </w:r>
                          </w:p>
                          <w:p w14:paraId="307B0715"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Pr>
                                <w:rFonts w:ascii="游明朝" w:eastAsia="游明朝" w:hAnsi="游明朝" w:hint="eastAsia"/>
                                <w:color w:val="000000" w:themeColor="text1"/>
                                <w:lang w:eastAsia="ja-JP"/>
                              </w:rPr>
                              <w:t xml:space="preserve">・ </w:t>
                            </w:r>
                            <w:r w:rsidRPr="00DB3488">
                              <w:rPr>
                                <w:rFonts w:ascii="游明朝" w:eastAsia="游明朝" w:hAnsi="游明朝" w:hint="eastAsia"/>
                                <w:color w:val="000000" w:themeColor="text1"/>
                                <w:lang w:eastAsia="ja-JP"/>
                              </w:rPr>
                              <w:t>源泉所得税の納付（12月分）</w:t>
                            </w:r>
                          </w:p>
                          <w:p w14:paraId="7ACB7662"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w:t>
                            </w:r>
                            <w:r>
                              <w:rPr>
                                <w:rFonts w:ascii="游明朝" w:eastAsia="游明朝" w:hAnsi="游明朝" w:hint="eastAsia"/>
                                <w:color w:val="000000" w:themeColor="text1"/>
                                <w:lang w:eastAsia="ja-JP"/>
                              </w:rPr>
                              <w:t xml:space="preserve"> </w:t>
                            </w:r>
                            <w:r w:rsidRPr="00DB3488">
                              <w:rPr>
                                <w:rFonts w:ascii="游明朝" w:eastAsia="游明朝" w:hAnsi="游明朝" w:hint="eastAsia"/>
                                <w:color w:val="000000" w:themeColor="text1"/>
                                <w:lang w:eastAsia="ja-JP"/>
                              </w:rPr>
                              <w:t>給与、賞与、税理士報酬等</w:t>
                            </w:r>
                          </w:p>
                          <w:p w14:paraId="6A8991EC"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w:t>
                            </w:r>
                            <w:r>
                              <w:rPr>
                                <w:rFonts w:ascii="游明朝" w:eastAsia="游明朝" w:hAnsi="游明朝" w:hint="eastAsia"/>
                                <w:color w:val="000000" w:themeColor="text1"/>
                                <w:lang w:eastAsia="ja-JP"/>
                              </w:rPr>
                              <w:t xml:space="preserve"> </w:t>
                            </w:r>
                            <w:r w:rsidRPr="00DB3488">
                              <w:rPr>
                                <w:rFonts w:ascii="游明朝" w:eastAsia="游明朝" w:hAnsi="游明朝" w:hint="eastAsia"/>
                                <w:color w:val="000000" w:themeColor="text1"/>
                                <w:lang w:eastAsia="ja-JP"/>
                              </w:rPr>
                              <w:t>納期の特例適用者は不要</w:t>
                            </w:r>
                          </w:p>
                          <w:p w14:paraId="3AB0028C" w14:textId="77777777" w:rsidR="00B0139E" w:rsidRPr="00711E28" w:rsidRDefault="00B0139E" w:rsidP="00E600E5">
                            <w:pPr>
                              <w:spacing w:before="120" w:line="320" w:lineRule="exact"/>
                              <w:rPr>
                                <w:rFonts w:ascii="メイリオ" w:eastAsia="メイリオ" w:hAnsi="メイリオ"/>
                                <w:b/>
                                <w:bCs/>
                                <w:color w:val="000000" w:themeColor="text1"/>
                                <w:lang w:eastAsia="ja-JP"/>
                              </w:rPr>
                            </w:pPr>
                            <w:r w:rsidRPr="00711E28">
                              <w:rPr>
                                <w:rFonts w:ascii="メイリオ" w:eastAsia="メイリオ" w:hAnsi="メイリオ" w:hint="eastAsia"/>
                                <w:b/>
                                <w:bCs/>
                                <w:color w:val="000000" w:themeColor="text1"/>
                                <w:lang w:eastAsia="ja-JP"/>
                              </w:rPr>
                              <w:t>《 1月20日まで》</w:t>
                            </w:r>
                          </w:p>
                          <w:p w14:paraId="0D5E7959"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Pr>
                                <w:rFonts w:ascii="游明朝" w:eastAsia="游明朝" w:hAnsi="游明朝" w:hint="eastAsia"/>
                                <w:color w:val="000000" w:themeColor="text1"/>
                                <w:lang w:eastAsia="ja-JP"/>
                              </w:rPr>
                              <w:t xml:space="preserve">・ </w:t>
                            </w:r>
                            <w:r w:rsidRPr="00DB3488">
                              <w:rPr>
                                <w:rFonts w:ascii="游明朝" w:eastAsia="游明朝" w:hAnsi="游明朝" w:hint="eastAsia"/>
                                <w:color w:val="000000" w:themeColor="text1"/>
                                <w:lang w:eastAsia="ja-JP"/>
                              </w:rPr>
                              <w:t>源泉所得税の納付（納期の特例：7～12月分）</w:t>
                            </w:r>
                          </w:p>
                          <w:p w14:paraId="7C61FF8E"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w:t>
                            </w:r>
                            <w:r>
                              <w:rPr>
                                <w:rFonts w:ascii="游明朝" w:eastAsia="游明朝" w:hAnsi="游明朝" w:hint="eastAsia"/>
                                <w:color w:val="000000" w:themeColor="text1"/>
                                <w:lang w:eastAsia="ja-JP"/>
                              </w:rPr>
                              <w:t xml:space="preserve"> </w:t>
                            </w:r>
                            <w:r w:rsidRPr="00DB3488">
                              <w:rPr>
                                <w:rFonts w:ascii="游明朝" w:eastAsia="游明朝" w:hAnsi="游明朝" w:hint="eastAsia"/>
                                <w:color w:val="000000" w:themeColor="text1"/>
                                <w:lang w:eastAsia="ja-JP"/>
                              </w:rPr>
                              <w:t>給与・賞与・士業報酬等を支払っている場合</w:t>
                            </w:r>
                          </w:p>
                          <w:p w14:paraId="143AF040" w14:textId="77777777" w:rsidR="00B0139E" w:rsidRDefault="00B0139E" w:rsidP="00E600E5">
                            <w:pPr>
                              <w:spacing w:line="320" w:lineRule="exact"/>
                              <w:ind w:leftChars="150" w:left="550" w:hangingChars="100" w:hanging="220"/>
                              <w:rPr>
                                <w:lang w:eastAsia="ja-JP"/>
                              </w:rPr>
                            </w:pPr>
                          </w:p>
                        </w:tc>
                        <w:tc>
                          <w:tcPr>
                            <w:tcW w:w="4622" w:type="dxa"/>
                          </w:tcPr>
                          <w:p w14:paraId="71A7CC09" w14:textId="7D986B2F" w:rsidR="00B0139E" w:rsidRPr="00711E28" w:rsidRDefault="00B0139E" w:rsidP="00E600E5">
                            <w:pPr>
                              <w:spacing w:before="120" w:line="320" w:lineRule="exact"/>
                              <w:rPr>
                                <w:rFonts w:ascii="メイリオ" w:eastAsia="メイリオ" w:hAnsi="メイリオ"/>
                                <w:b/>
                                <w:bCs/>
                                <w:color w:val="000000" w:themeColor="text1"/>
                                <w:lang w:eastAsia="ja-JP"/>
                              </w:rPr>
                            </w:pPr>
                            <w:r w:rsidRPr="00711E28">
                              <w:rPr>
                                <w:rFonts w:ascii="メイリオ" w:eastAsia="メイリオ" w:hAnsi="メイリオ" w:hint="eastAsia"/>
                                <w:b/>
                                <w:bCs/>
                                <w:color w:val="000000" w:themeColor="text1"/>
                                <w:lang w:eastAsia="ja-JP"/>
                              </w:rPr>
                              <w:t>《 1月31日まで（特に重要）》</w:t>
                            </w:r>
                          </w:p>
                          <w:p w14:paraId="4D4B5FE4"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Pr>
                                <w:rFonts w:ascii="游明朝" w:eastAsia="游明朝" w:hAnsi="游明朝" w:hint="eastAsia"/>
                                <w:color w:val="000000" w:themeColor="text1"/>
                                <w:lang w:eastAsia="ja-JP"/>
                              </w:rPr>
                              <w:t xml:space="preserve">・ </w:t>
                            </w:r>
                            <w:r w:rsidRPr="00DB3488">
                              <w:rPr>
                                <w:rFonts w:ascii="游明朝" w:eastAsia="游明朝" w:hAnsi="游明朝" w:hint="eastAsia"/>
                                <w:color w:val="000000" w:themeColor="text1"/>
                                <w:lang w:eastAsia="ja-JP"/>
                              </w:rPr>
                              <w:t>給与支払報告書の提出（個人別明細書）</w:t>
                            </w:r>
                          </w:p>
                          <w:p w14:paraId="5FAA99F3"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・提出先：従業員の住所地の市区町村</w:t>
                            </w:r>
                          </w:p>
                          <w:p w14:paraId="2EE0DD3D"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・eLTAXでの提出が原則</w:t>
                            </w:r>
                          </w:p>
                          <w:p w14:paraId="03943E76" w14:textId="77777777" w:rsidR="00B0139E" w:rsidRPr="00DB3488" w:rsidRDefault="00B0139E" w:rsidP="00E600E5">
                            <w:pPr>
                              <w:spacing w:before="120" w:line="320" w:lineRule="exact"/>
                              <w:rPr>
                                <w:rFonts w:ascii="游明朝" w:eastAsia="游明朝" w:hAnsi="游明朝"/>
                                <w:color w:val="000000" w:themeColor="text1"/>
                                <w:lang w:eastAsia="ja-JP"/>
                              </w:rPr>
                            </w:pPr>
                            <w:r>
                              <w:rPr>
                                <w:rFonts w:ascii="游明朝" w:eastAsia="游明朝" w:hAnsi="游明朝" w:hint="eastAsia"/>
                                <w:color w:val="000000" w:themeColor="text1"/>
                                <w:lang w:eastAsia="ja-JP"/>
                              </w:rPr>
                              <w:t>《</w:t>
                            </w:r>
                            <w:r w:rsidRPr="00DB3488">
                              <w:rPr>
                                <w:rFonts w:ascii="游明朝" w:eastAsia="游明朝" w:hAnsi="游明朝" w:hint="eastAsia"/>
                                <w:color w:val="000000" w:themeColor="text1"/>
                                <w:lang w:eastAsia="ja-JP"/>
                              </w:rPr>
                              <w:t>法定調書合計表の提出</w:t>
                            </w:r>
                            <w:r>
                              <w:rPr>
                                <w:rFonts w:ascii="游明朝" w:eastAsia="游明朝" w:hAnsi="游明朝" w:hint="eastAsia"/>
                                <w:color w:val="000000" w:themeColor="text1"/>
                                <w:lang w:eastAsia="ja-JP"/>
                              </w:rPr>
                              <w:t>》</w:t>
                            </w:r>
                          </w:p>
                          <w:p w14:paraId="692CEB6A"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・提出先：税務署</w:t>
                            </w:r>
                          </w:p>
                          <w:p w14:paraId="7B502456"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・給与、報酬、配当、不動産使用料など</w:t>
                            </w:r>
                          </w:p>
                          <w:p w14:paraId="4C8EE77C" w14:textId="77777777" w:rsidR="00B0139E" w:rsidRPr="00DB3488" w:rsidRDefault="00B0139E" w:rsidP="00E600E5">
                            <w:pPr>
                              <w:spacing w:before="120" w:line="320" w:lineRule="exact"/>
                              <w:rPr>
                                <w:rFonts w:ascii="游明朝" w:eastAsia="游明朝" w:hAnsi="游明朝"/>
                                <w:color w:val="000000" w:themeColor="text1"/>
                                <w:lang w:eastAsia="ja-JP"/>
                              </w:rPr>
                            </w:pPr>
                            <w:r>
                              <w:rPr>
                                <w:rFonts w:ascii="游明朝" w:eastAsia="游明朝" w:hAnsi="游明朝" w:hint="eastAsia"/>
                                <w:color w:val="000000" w:themeColor="text1"/>
                                <w:lang w:eastAsia="ja-JP"/>
                              </w:rPr>
                              <w:t>《</w:t>
                            </w:r>
                            <w:r w:rsidRPr="00DB3488">
                              <w:rPr>
                                <w:rFonts w:ascii="游明朝" w:eastAsia="游明朝" w:hAnsi="游明朝" w:hint="eastAsia"/>
                                <w:color w:val="000000" w:themeColor="text1"/>
                                <w:lang w:eastAsia="ja-JP"/>
                              </w:rPr>
                              <w:t>償却資産申告書の提出</w:t>
                            </w:r>
                            <w:r>
                              <w:rPr>
                                <w:rFonts w:ascii="游明朝" w:eastAsia="游明朝" w:hAnsi="游明朝" w:hint="eastAsia"/>
                                <w:color w:val="000000" w:themeColor="text1"/>
                                <w:lang w:eastAsia="ja-JP"/>
                              </w:rPr>
                              <w:t>》</w:t>
                            </w:r>
                          </w:p>
                          <w:p w14:paraId="21535DC9"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・提出先：資産所在地の市区町村</w:t>
                            </w:r>
                          </w:p>
                          <w:p w14:paraId="1641A46A"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・事業用の機械・備品等がある場合</w:t>
                            </w:r>
                          </w:p>
                          <w:p w14:paraId="341F7123" w14:textId="77777777" w:rsidR="00B0139E" w:rsidRPr="00B0139E" w:rsidRDefault="00B0139E" w:rsidP="00E600E5">
                            <w:pPr>
                              <w:spacing w:line="320" w:lineRule="exact"/>
                              <w:ind w:leftChars="150" w:left="550" w:hangingChars="100" w:hanging="220"/>
                              <w:rPr>
                                <w:lang w:eastAsia="ja-JP"/>
                              </w:rPr>
                            </w:pPr>
                          </w:p>
                        </w:tc>
                        <w:tc>
                          <w:tcPr>
                            <w:tcW w:w="4623" w:type="dxa"/>
                          </w:tcPr>
                          <w:p w14:paraId="255827C8" w14:textId="621169F5" w:rsidR="00B0139E" w:rsidRPr="00DB3488" w:rsidRDefault="00B0139E" w:rsidP="00E600E5">
                            <w:pPr>
                              <w:spacing w:before="120" w:line="320" w:lineRule="exact"/>
                              <w:rPr>
                                <w:rFonts w:ascii="游明朝" w:eastAsia="游明朝" w:hAnsi="游明朝"/>
                                <w:color w:val="000000" w:themeColor="text1"/>
                                <w:lang w:eastAsia="ja-JP"/>
                              </w:rPr>
                            </w:pPr>
                            <w:r>
                              <w:rPr>
                                <w:rFonts w:ascii="游明朝" w:eastAsia="游明朝" w:hAnsi="游明朝" w:hint="eastAsia"/>
                                <w:color w:val="000000" w:themeColor="text1"/>
                                <w:lang w:eastAsia="ja-JP"/>
                              </w:rPr>
                              <w:t>《</w:t>
                            </w:r>
                            <w:r w:rsidRPr="00DB3488">
                              <w:rPr>
                                <w:rFonts w:ascii="游明朝" w:eastAsia="游明朝" w:hAnsi="游明朝" w:hint="eastAsia"/>
                                <w:color w:val="000000" w:themeColor="text1"/>
                                <w:lang w:eastAsia="ja-JP"/>
                              </w:rPr>
                              <w:t>固定資産税（償却資産）申告</w:t>
                            </w:r>
                            <w:r>
                              <w:rPr>
                                <w:rFonts w:ascii="游明朝" w:eastAsia="游明朝" w:hAnsi="游明朝" w:hint="eastAsia"/>
                                <w:color w:val="000000" w:themeColor="text1"/>
                                <w:lang w:eastAsia="ja-JP"/>
                              </w:rPr>
                              <w:t>》</w:t>
                            </w:r>
                          </w:p>
                          <w:p w14:paraId="41FAF674" w14:textId="77777777" w:rsidR="00B0139E" w:rsidRPr="00DB3488" w:rsidRDefault="00B0139E" w:rsidP="00E600E5">
                            <w:pPr>
                              <w:spacing w:line="320" w:lineRule="exact"/>
                              <w:ind w:leftChars="150" w:left="550" w:hangingChars="100" w:hanging="220"/>
                              <w:rPr>
                                <w:rFonts w:ascii="游明朝" w:eastAsia="游明朝" w:hAnsi="游明朝"/>
                                <w:color w:val="000000" w:themeColor="text1"/>
                                <w:lang w:eastAsia="ja-JP"/>
                              </w:rPr>
                            </w:pPr>
                            <w:r w:rsidRPr="00DB3488">
                              <w:rPr>
                                <w:rFonts w:ascii="游明朝" w:eastAsia="游明朝" w:hAnsi="游明朝" w:hint="eastAsia"/>
                                <w:color w:val="000000" w:themeColor="text1"/>
                                <w:lang w:eastAsia="ja-JP"/>
                              </w:rPr>
                              <w:t>・前年中に取得・除却があった場合は要注意</w:t>
                            </w:r>
                          </w:p>
                          <w:p w14:paraId="53CD8EF7" w14:textId="77777777" w:rsidR="00B0139E" w:rsidRPr="00DB3488" w:rsidRDefault="00B0139E" w:rsidP="00E600E5">
                            <w:pPr>
                              <w:spacing w:before="120" w:line="320" w:lineRule="exact"/>
                              <w:rPr>
                                <w:rFonts w:ascii="游明朝" w:eastAsia="游明朝" w:hAnsi="游明朝"/>
                                <w:color w:val="000000" w:themeColor="text1"/>
                                <w:lang w:eastAsia="ja-JP"/>
                              </w:rPr>
                            </w:pPr>
                            <w:r>
                              <w:rPr>
                                <w:rFonts w:ascii="游明朝" w:eastAsia="游明朝" w:hAnsi="游明朝" w:hint="eastAsia"/>
                                <w:color w:val="000000" w:themeColor="text1"/>
                                <w:lang w:eastAsia="ja-JP"/>
                              </w:rPr>
                              <w:t>《</w:t>
                            </w:r>
                            <w:r w:rsidRPr="00DB3488">
                              <w:rPr>
                                <w:rFonts w:ascii="游明朝" w:eastAsia="游明朝" w:hAnsi="游明朝" w:hint="eastAsia"/>
                                <w:color w:val="000000" w:themeColor="text1"/>
                                <w:lang w:eastAsia="ja-JP"/>
                              </w:rPr>
                              <w:t>個人事業税の申告（該当者）</w:t>
                            </w:r>
                            <w:r>
                              <w:rPr>
                                <w:rFonts w:ascii="游明朝" w:eastAsia="游明朝" w:hAnsi="游明朝" w:hint="eastAsia"/>
                                <w:color w:val="000000" w:themeColor="text1"/>
                                <w:lang w:eastAsia="ja-JP"/>
                              </w:rPr>
                              <w:t>》</w:t>
                            </w:r>
                          </w:p>
                          <w:p w14:paraId="0FF276DF" w14:textId="77777777" w:rsidR="00B0139E" w:rsidRPr="00DB3488" w:rsidRDefault="00B0139E" w:rsidP="00E600E5">
                            <w:pPr>
                              <w:spacing w:line="320" w:lineRule="exact"/>
                              <w:ind w:leftChars="150" w:left="550" w:hangingChars="100" w:hanging="220"/>
                              <w:rPr>
                                <w:rFonts w:ascii="メイリオ" w:eastAsia="メイリオ" w:hAnsi="メイリオ"/>
                                <w:b/>
                                <w:bCs/>
                                <w:color w:val="0070C0"/>
                                <w:lang w:eastAsia="ja-JP"/>
                              </w:rPr>
                            </w:pPr>
                            <w:r w:rsidRPr="00DB3488">
                              <w:rPr>
                                <w:rFonts w:ascii="游明朝" w:eastAsia="游明朝" w:hAnsi="游明朝" w:hint="eastAsia"/>
                                <w:color w:val="000000" w:themeColor="text1"/>
                                <w:lang w:eastAsia="ja-JP"/>
                              </w:rPr>
                              <w:t>・事業を営んでいる個人で対象業種の場合</w:t>
                            </w:r>
                          </w:p>
                          <w:p w14:paraId="075B5EAE" w14:textId="77777777" w:rsidR="00FA11CC" w:rsidRDefault="00FA11CC" w:rsidP="00E600E5">
                            <w:pPr>
                              <w:spacing w:line="320" w:lineRule="exact"/>
                              <w:rPr>
                                <w:lang w:eastAsia="ja-JP"/>
                              </w:rPr>
                            </w:pPr>
                          </w:p>
                          <w:p w14:paraId="1AA02015" w14:textId="32447579" w:rsidR="00FA11CC" w:rsidRPr="00FA11CC" w:rsidRDefault="00FA11CC" w:rsidP="00E600E5">
                            <w:pPr>
                              <w:spacing w:line="320" w:lineRule="exact"/>
                              <w:rPr>
                                <w:rFonts w:ascii="メイリオ" w:eastAsia="メイリオ" w:hAnsi="メイリオ"/>
                                <w:b/>
                                <w:bCs/>
                                <w:lang w:eastAsia="ja-JP"/>
                              </w:rPr>
                            </w:pPr>
                            <w:r w:rsidRPr="00FA11CC">
                              <w:rPr>
                                <w:rFonts w:ascii="メイリオ" w:eastAsia="メイリオ" w:hAnsi="メイリオ" w:hint="eastAsia"/>
                                <w:b/>
                                <w:bCs/>
                                <w:lang w:eastAsia="ja-JP"/>
                              </w:rPr>
                              <w:t>事務所からひとこと</w:t>
                            </w:r>
                          </w:p>
                          <w:p w14:paraId="4A2549B0" w14:textId="77777777" w:rsidR="00FA11CC" w:rsidRPr="00FA11CC" w:rsidRDefault="00FA11CC" w:rsidP="00E600E5">
                            <w:pPr>
                              <w:spacing w:line="320" w:lineRule="exact"/>
                              <w:ind w:leftChars="100" w:left="220" w:firstLineChars="100" w:firstLine="220"/>
                              <w:rPr>
                                <w:rFonts w:ascii="游明朝" w:eastAsia="游明朝" w:hAnsi="游明朝"/>
                                <w:lang w:eastAsia="ja-JP"/>
                              </w:rPr>
                            </w:pPr>
                            <w:r>
                              <w:rPr>
                                <w:rFonts w:hint="eastAsia"/>
                                <w:lang w:eastAsia="ja-JP"/>
                              </w:rPr>
                              <w:t>1</w:t>
                            </w:r>
                            <w:r>
                              <w:rPr>
                                <w:rFonts w:hint="eastAsia"/>
                                <w:lang w:eastAsia="ja-JP"/>
                              </w:rPr>
                              <w:t>月の手続きは、確</w:t>
                            </w:r>
                            <w:r w:rsidRPr="00FA11CC">
                              <w:rPr>
                                <w:rFonts w:ascii="游明朝" w:eastAsia="游明朝" w:hAnsi="游明朝" w:hint="eastAsia"/>
                                <w:lang w:eastAsia="ja-JP"/>
                              </w:rPr>
                              <w:t>定申告前の大きな山場です。</w:t>
                            </w:r>
                          </w:p>
                          <w:p w14:paraId="1388B2A4" w14:textId="77777777" w:rsidR="00FA11CC" w:rsidRPr="00FA11CC" w:rsidRDefault="00FA11CC" w:rsidP="00E600E5">
                            <w:pPr>
                              <w:spacing w:line="320" w:lineRule="exact"/>
                              <w:ind w:leftChars="100" w:left="220" w:firstLineChars="100" w:firstLine="220"/>
                              <w:rPr>
                                <w:rFonts w:ascii="游明朝" w:eastAsia="游明朝" w:hAnsi="游明朝"/>
                                <w:lang w:eastAsia="ja-JP"/>
                              </w:rPr>
                            </w:pPr>
                            <w:r w:rsidRPr="00FA11CC">
                              <w:rPr>
                                <w:rFonts w:ascii="游明朝" w:eastAsia="游明朝" w:hAnsi="游明朝" w:hint="eastAsia"/>
                                <w:lang w:eastAsia="ja-JP"/>
                              </w:rPr>
                              <w:t>「提出したつもり」「対象外だと思っていた」というケースも少なくありません。</w:t>
                            </w:r>
                          </w:p>
                          <w:p w14:paraId="354413CC" w14:textId="7E39FEEA" w:rsidR="00B0139E" w:rsidRPr="00B0139E" w:rsidRDefault="00FA11CC" w:rsidP="00E600E5">
                            <w:pPr>
                              <w:spacing w:line="320" w:lineRule="exact"/>
                              <w:ind w:leftChars="100" w:left="220" w:firstLineChars="100" w:firstLine="220"/>
                              <w:rPr>
                                <w:lang w:eastAsia="ja-JP"/>
                              </w:rPr>
                            </w:pPr>
                            <w:r w:rsidRPr="00FA11CC">
                              <w:rPr>
                                <w:rFonts w:ascii="游明朝" w:eastAsia="游明朝" w:hAnsi="游明朝" w:hint="eastAsia"/>
                                <w:lang w:eastAsia="ja-JP"/>
                              </w:rPr>
                              <w:t>ご不明な点がありましたら、早めにご相談ください。</w:t>
                            </w:r>
                          </w:p>
                        </w:tc>
                      </w:tr>
                    </w:tbl>
                    <w:p w14:paraId="3434356D" w14:textId="77777777" w:rsidR="00156A98" w:rsidRDefault="00156A98" w:rsidP="00FA11CC">
                      <w:pPr>
                        <w:rPr>
                          <w:lang w:eastAsia="ja-JP"/>
                        </w:rPr>
                      </w:pPr>
                    </w:p>
                  </w:txbxContent>
                </v:textbox>
              </v:shape>
            </w:pict>
          </mc:Fallback>
        </mc:AlternateContent>
      </w:r>
    </w:p>
    <w:sectPr w:rsidR="00F415B4" w:rsidRPr="003B77C1" w:rsidSect="003C4EDF">
      <w:type w:val="continuous"/>
      <w:pgSz w:w="15840" w:h="12240" w:orient="landscape"/>
      <w:pgMar w:top="850" w:right="850" w:bottom="850" w:left="85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813D3" w14:textId="77777777" w:rsidR="00E045BF" w:rsidRDefault="00E045BF">
      <w:pPr>
        <w:spacing w:after="0" w:line="240" w:lineRule="auto"/>
      </w:pPr>
      <w:r>
        <w:separator/>
      </w:r>
    </w:p>
  </w:endnote>
  <w:endnote w:type="continuationSeparator" w:id="0">
    <w:p w14:paraId="59636A4A" w14:textId="77777777" w:rsidR="00E045BF" w:rsidRDefault="00E04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F8F22" w14:textId="2A9CDB1F" w:rsidR="002C33F4" w:rsidRDefault="00423CCB">
    <w:pPr>
      <w:pStyle w:val="a7"/>
      <w:rPr>
        <w:lang w:eastAsia="ja-JP"/>
      </w:rPr>
    </w:pPr>
    <w:r>
      <w:rPr>
        <w:lang w:eastAsia="ja-JP"/>
      </w:rPr>
      <w:t>〒</w:t>
    </w:r>
    <w:r w:rsidR="0002775D">
      <w:rPr>
        <w:rFonts w:hint="eastAsia"/>
        <w:lang w:eastAsia="ja-JP"/>
      </w:rPr>
      <w:t>102</w:t>
    </w:r>
    <w:r>
      <w:rPr>
        <w:lang w:eastAsia="ja-JP"/>
      </w:rPr>
      <w:t>-00</w:t>
    </w:r>
    <w:r w:rsidR="0002775D">
      <w:rPr>
        <w:rFonts w:hint="eastAsia"/>
        <w:lang w:eastAsia="ja-JP"/>
      </w:rPr>
      <w:t>85</w:t>
    </w:r>
    <w:r>
      <w:rPr>
        <w:lang w:eastAsia="ja-JP"/>
      </w:rPr>
      <w:t xml:space="preserve"> </w:t>
    </w:r>
    <w:r>
      <w:rPr>
        <w:lang w:eastAsia="ja-JP"/>
      </w:rPr>
      <w:t>東京都</w:t>
    </w:r>
    <w:r w:rsidR="0002775D">
      <w:rPr>
        <w:rFonts w:hint="eastAsia"/>
        <w:lang w:eastAsia="ja-JP"/>
      </w:rPr>
      <w:t>千代田区六番町</w:t>
    </w:r>
    <w:r w:rsidR="0002775D">
      <w:rPr>
        <w:rFonts w:hint="eastAsia"/>
        <w:lang w:eastAsia="ja-JP"/>
      </w:rPr>
      <w:t>15-2</w:t>
    </w:r>
    <w:r w:rsidR="0002775D">
      <w:rPr>
        <w:rFonts w:hint="eastAsia"/>
        <w:lang w:eastAsia="ja-JP"/>
      </w:rPr>
      <w:t xml:space="preserve">　鳳翔ビル</w:t>
    </w:r>
    <w:r w:rsidR="0002775D">
      <w:rPr>
        <w:rFonts w:hint="eastAsia"/>
        <w:lang w:eastAsia="ja-JP"/>
      </w:rPr>
      <w:t>203</w:t>
    </w:r>
    <w:r w:rsidR="0002775D">
      <w:rPr>
        <w:rFonts w:hint="eastAsia"/>
        <w:lang w:eastAsia="ja-JP"/>
      </w:rPr>
      <w:t>号室</w:t>
    </w:r>
    <w:r>
      <w:rPr>
        <w:lang w:eastAsia="ja-JP"/>
      </w:rPr>
      <w:t>｜</w:t>
    </w:r>
    <w:r>
      <w:rPr>
        <w:lang w:eastAsia="ja-JP"/>
      </w:rPr>
      <w:t>TEL 03-</w:t>
    </w:r>
    <w:r w:rsidR="0002775D">
      <w:rPr>
        <w:rFonts w:hint="eastAsia"/>
        <w:lang w:eastAsia="ja-JP"/>
      </w:rPr>
      <w:t>5210</w:t>
    </w:r>
    <w:r>
      <w:rPr>
        <w:lang w:eastAsia="ja-JP"/>
      </w:rPr>
      <w:t>-</w:t>
    </w:r>
    <w:r w:rsidR="0002775D">
      <w:rPr>
        <w:rFonts w:hint="eastAsia"/>
        <w:lang w:eastAsia="ja-JP"/>
      </w:rPr>
      <w:t>6785</w:t>
    </w:r>
    <w:r>
      <w:rPr>
        <w:lang w:eastAsia="ja-JP"/>
      </w:rPr>
      <w:t>｜</w:t>
    </w:r>
    <w:r w:rsidR="00176539">
      <w:rPr>
        <w:rFonts w:hint="eastAsia"/>
        <w:lang w:eastAsia="ja-JP"/>
      </w:rPr>
      <w:t>y.uetake@</w:t>
    </w:r>
    <w:r>
      <w:rPr>
        <w:lang w:eastAsia="ja-JP"/>
      </w:rPr>
      <w:t>uetake-tax.com</w:t>
    </w:r>
    <w:r w:rsidR="00176539" w:rsidRPr="00176539">
      <w:rPr>
        <w:rFonts w:hint="eastAsia"/>
        <w:lang w:eastAsia="ja-JP"/>
      </w:rPr>
      <w:t>｜</w:t>
    </w:r>
    <w:r w:rsidR="00176539" w:rsidRPr="00176539">
      <w:rPr>
        <w:rFonts w:hint="eastAsia"/>
        <w:lang w:eastAsia="ja-JP"/>
      </w:rPr>
      <w:t>https://uetake-tax.com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630EF" w14:textId="7E4B18FF" w:rsidR="00105388" w:rsidRDefault="00105388">
    <w:pPr>
      <w:pStyle w:val="a7"/>
      <w:rPr>
        <w:lang w:eastAsia="ja-JP"/>
      </w:rPr>
    </w:pPr>
    <w:r>
      <w:rPr>
        <w:lang w:eastAsia="ja-JP"/>
      </w:rPr>
      <w:t>〒</w:t>
    </w:r>
    <w:r>
      <w:rPr>
        <w:rFonts w:hint="eastAsia"/>
        <w:lang w:eastAsia="ja-JP"/>
      </w:rPr>
      <w:t>102</w:t>
    </w:r>
    <w:r>
      <w:rPr>
        <w:lang w:eastAsia="ja-JP"/>
      </w:rPr>
      <w:t>-00</w:t>
    </w:r>
    <w:r>
      <w:rPr>
        <w:rFonts w:hint="eastAsia"/>
        <w:lang w:eastAsia="ja-JP"/>
      </w:rPr>
      <w:t>85</w:t>
    </w:r>
    <w:r>
      <w:rPr>
        <w:lang w:eastAsia="ja-JP"/>
      </w:rPr>
      <w:t xml:space="preserve"> </w:t>
    </w:r>
    <w:r>
      <w:rPr>
        <w:lang w:eastAsia="ja-JP"/>
      </w:rPr>
      <w:t>東京都</w:t>
    </w:r>
    <w:r>
      <w:rPr>
        <w:rFonts w:hint="eastAsia"/>
        <w:lang w:eastAsia="ja-JP"/>
      </w:rPr>
      <w:t>千代田区六番町</w:t>
    </w:r>
    <w:r>
      <w:rPr>
        <w:rFonts w:hint="eastAsia"/>
        <w:lang w:eastAsia="ja-JP"/>
      </w:rPr>
      <w:t>15-2</w:t>
    </w:r>
    <w:r>
      <w:rPr>
        <w:rFonts w:hint="eastAsia"/>
        <w:lang w:eastAsia="ja-JP"/>
      </w:rPr>
      <w:t xml:space="preserve">　鳳翔ビル</w:t>
    </w:r>
    <w:r>
      <w:rPr>
        <w:rFonts w:hint="eastAsia"/>
        <w:lang w:eastAsia="ja-JP"/>
      </w:rPr>
      <w:t>203</w:t>
    </w:r>
    <w:r>
      <w:rPr>
        <w:rFonts w:hint="eastAsia"/>
        <w:lang w:eastAsia="ja-JP"/>
      </w:rPr>
      <w:t>号室</w:t>
    </w:r>
    <w:r>
      <w:rPr>
        <w:lang w:eastAsia="ja-JP"/>
      </w:rPr>
      <w:t>｜</w:t>
    </w:r>
    <w:r>
      <w:rPr>
        <w:lang w:eastAsia="ja-JP"/>
      </w:rPr>
      <w:t>TEL 03-</w:t>
    </w:r>
    <w:r>
      <w:rPr>
        <w:rFonts w:hint="eastAsia"/>
        <w:lang w:eastAsia="ja-JP"/>
      </w:rPr>
      <w:t>5210</w:t>
    </w:r>
    <w:r>
      <w:rPr>
        <w:lang w:eastAsia="ja-JP"/>
      </w:rPr>
      <w:t>-</w:t>
    </w:r>
    <w:r>
      <w:rPr>
        <w:rFonts w:hint="eastAsia"/>
        <w:lang w:eastAsia="ja-JP"/>
      </w:rPr>
      <w:t>6785</w:t>
    </w:r>
    <w:r>
      <w:rPr>
        <w:lang w:eastAsia="ja-JP"/>
      </w:rPr>
      <w:t>｜</w:t>
    </w:r>
    <w:r>
      <w:rPr>
        <w:rFonts w:hint="eastAsia"/>
        <w:lang w:eastAsia="ja-JP"/>
      </w:rPr>
      <w:t>y.uetake@</w:t>
    </w:r>
    <w:r>
      <w:rPr>
        <w:lang w:eastAsia="ja-JP"/>
      </w:rPr>
      <w:t>uetake-tax.com</w:t>
    </w:r>
    <w:r w:rsidRPr="00176539">
      <w:rPr>
        <w:rFonts w:hint="eastAsia"/>
        <w:lang w:eastAsia="ja-JP"/>
      </w:rPr>
      <w:t>｜</w:t>
    </w:r>
    <w:r w:rsidRPr="00176539">
      <w:rPr>
        <w:rFonts w:hint="eastAsia"/>
        <w:lang w:eastAsia="ja-JP"/>
      </w:rPr>
      <w:t>https://uetake-tax.com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0C657" w14:textId="77777777" w:rsidR="00E045BF" w:rsidRDefault="00E045BF">
      <w:pPr>
        <w:spacing w:after="0" w:line="240" w:lineRule="auto"/>
      </w:pPr>
      <w:r>
        <w:separator/>
      </w:r>
    </w:p>
  </w:footnote>
  <w:footnote w:type="continuationSeparator" w:id="0">
    <w:p w14:paraId="31C1D766" w14:textId="77777777" w:rsidR="00E045BF" w:rsidRDefault="00E045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222DD" w14:textId="3E504A3B" w:rsidR="00C27A2D" w:rsidRDefault="00C27A2D">
    <w:pPr>
      <w:pStyle w:val="a5"/>
      <w:rPr>
        <w:lang w:eastAsia="ja-JP"/>
      </w:rPr>
    </w:pPr>
    <w:r w:rsidRPr="00ED5760">
      <w:rPr>
        <w:rFonts w:ascii="メイリオ" w:eastAsia="メイリオ" w:hAnsi="メイリオ"/>
        <w:b/>
        <w:lang w:eastAsia="ja-JP"/>
      </w:rPr>
      <w:t>上竹良彦税理士事務所だより</w:t>
    </w:r>
    <w:r>
      <w:rPr>
        <w:b/>
        <w:lang w:eastAsia="ja-JP"/>
      </w:rPr>
      <w:t>｜</w:t>
    </w:r>
    <w:r>
      <w:rPr>
        <w:b/>
        <w:lang w:eastAsia="ja-JP"/>
      </w:rPr>
      <w:t>20</w:t>
    </w:r>
    <w:r w:rsidR="00571372">
      <w:rPr>
        <w:rFonts w:hint="eastAsia"/>
        <w:b/>
        <w:lang w:eastAsia="ja-JP"/>
      </w:rPr>
      <w:t>25</w:t>
    </w:r>
    <w:r>
      <w:rPr>
        <w:b/>
        <w:lang w:eastAsia="ja-JP"/>
      </w:rPr>
      <w:t>年</w:t>
    </w:r>
    <w:r>
      <w:rPr>
        <w:rFonts w:hint="eastAsia"/>
        <w:b/>
        <w:lang w:eastAsia="ja-JP"/>
      </w:rPr>
      <w:t>12</w:t>
    </w:r>
    <w:r>
      <w:rPr>
        <w:b/>
        <w:lang w:eastAsia="ja-JP"/>
      </w:rPr>
      <w:t>月号</w:t>
    </w:r>
    <w:r>
      <w:rPr>
        <w:rFonts w:hint="eastAsia"/>
        <w:b/>
        <w:lang w:eastAsia="ja-JP"/>
      </w:rPr>
      <w:t>（第</w:t>
    </w:r>
    <w:r>
      <w:rPr>
        <w:rFonts w:hint="eastAsia"/>
        <w:b/>
        <w:lang w:eastAsia="ja-JP"/>
      </w:rPr>
      <w:t>1</w:t>
    </w:r>
    <w:r>
      <w:rPr>
        <w:rFonts w:hint="eastAsia"/>
        <w:b/>
        <w:lang w:eastAsia="ja-JP"/>
      </w:rPr>
      <w:t>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1926455424">
    <w:abstractNumId w:val="8"/>
  </w:num>
  <w:num w:numId="2" w16cid:durableId="853154878">
    <w:abstractNumId w:val="6"/>
  </w:num>
  <w:num w:numId="3" w16cid:durableId="1725712937">
    <w:abstractNumId w:val="5"/>
  </w:num>
  <w:num w:numId="4" w16cid:durableId="1869484521">
    <w:abstractNumId w:val="4"/>
  </w:num>
  <w:num w:numId="5" w16cid:durableId="645596052">
    <w:abstractNumId w:val="7"/>
  </w:num>
  <w:num w:numId="6" w16cid:durableId="70468155">
    <w:abstractNumId w:val="3"/>
  </w:num>
  <w:num w:numId="7" w16cid:durableId="2138837484">
    <w:abstractNumId w:val="2"/>
  </w:num>
  <w:num w:numId="8" w16cid:durableId="1228879514">
    <w:abstractNumId w:val="1"/>
  </w:num>
  <w:num w:numId="9" w16cid:durableId="2134712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6F02"/>
    <w:rsid w:val="00015E63"/>
    <w:rsid w:val="0002775D"/>
    <w:rsid w:val="00034616"/>
    <w:rsid w:val="00037D13"/>
    <w:rsid w:val="00040C7F"/>
    <w:rsid w:val="0006063C"/>
    <w:rsid w:val="000632CE"/>
    <w:rsid w:val="00070A4C"/>
    <w:rsid w:val="00073D4F"/>
    <w:rsid w:val="00081F4A"/>
    <w:rsid w:val="000D12B0"/>
    <w:rsid w:val="000E2397"/>
    <w:rsid w:val="000F5B98"/>
    <w:rsid w:val="00105388"/>
    <w:rsid w:val="001418F8"/>
    <w:rsid w:val="0015074B"/>
    <w:rsid w:val="00156A98"/>
    <w:rsid w:val="0017270C"/>
    <w:rsid w:val="00176539"/>
    <w:rsid w:val="001968D8"/>
    <w:rsid w:val="001969CB"/>
    <w:rsid w:val="001A5505"/>
    <w:rsid w:val="001A5878"/>
    <w:rsid w:val="00206485"/>
    <w:rsid w:val="002304BF"/>
    <w:rsid w:val="0023127C"/>
    <w:rsid w:val="0023601B"/>
    <w:rsid w:val="00237964"/>
    <w:rsid w:val="00244B44"/>
    <w:rsid w:val="002572BE"/>
    <w:rsid w:val="00257F17"/>
    <w:rsid w:val="00260494"/>
    <w:rsid w:val="00261480"/>
    <w:rsid w:val="0027226A"/>
    <w:rsid w:val="00281D89"/>
    <w:rsid w:val="00287232"/>
    <w:rsid w:val="0029639D"/>
    <w:rsid w:val="00296511"/>
    <w:rsid w:val="002A614E"/>
    <w:rsid w:val="002A7E7A"/>
    <w:rsid w:val="002C2A55"/>
    <w:rsid w:val="002C33F4"/>
    <w:rsid w:val="002C4A5F"/>
    <w:rsid w:val="002D1690"/>
    <w:rsid w:val="002D2C2F"/>
    <w:rsid w:val="002E2D06"/>
    <w:rsid w:val="002E7462"/>
    <w:rsid w:val="002F3A43"/>
    <w:rsid w:val="002F4012"/>
    <w:rsid w:val="002F6553"/>
    <w:rsid w:val="00302412"/>
    <w:rsid w:val="003233CE"/>
    <w:rsid w:val="003241FA"/>
    <w:rsid w:val="00326F90"/>
    <w:rsid w:val="00327034"/>
    <w:rsid w:val="00331F97"/>
    <w:rsid w:val="00334625"/>
    <w:rsid w:val="00334E27"/>
    <w:rsid w:val="00337143"/>
    <w:rsid w:val="003608EC"/>
    <w:rsid w:val="00397A58"/>
    <w:rsid w:val="003A58F1"/>
    <w:rsid w:val="003B77C1"/>
    <w:rsid w:val="003C4EDF"/>
    <w:rsid w:val="003D7ADE"/>
    <w:rsid w:val="00401501"/>
    <w:rsid w:val="00423CCB"/>
    <w:rsid w:val="0043238D"/>
    <w:rsid w:val="004355B9"/>
    <w:rsid w:val="00454C85"/>
    <w:rsid w:val="004819A5"/>
    <w:rsid w:val="0048574A"/>
    <w:rsid w:val="004C5E34"/>
    <w:rsid w:val="004D572D"/>
    <w:rsid w:val="004F0E74"/>
    <w:rsid w:val="005017B0"/>
    <w:rsid w:val="00512329"/>
    <w:rsid w:val="00516BAD"/>
    <w:rsid w:val="00544A3A"/>
    <w:rsid w:val="0055160C"/>
    <w:rsid w:val="005574B2"/>
    <w:rsid w:val="00571372"/>
    <w:rsid w:val="0059116F"/>
    <w:rsid w:val="005975D7"/>
    <w:rsid w:val="005A0420"/>
    <w:rsid w:val="005A78B5"/>
    <w:rsid w:val="005B4127"/>
    <w:rsid w:val="005D3017"/>
    <w:rsid w:val="005D4A70"/>
    <w:rsid w:val="005D7B8B"/>
    <w:rsid w:val="005E266F"/>
    <w:rsid w:val="00614210"/>
    <w:rsid w:val="00642AEA"/>
    <w:rsid w:val="00680BD0"/>
    <w:rsid w:val="00695DD6"/>
    <w:rsid w:val="006A442A"/>
    <w:rsid w:val="006B32C1"/>
    <w:rsid w:val="006C3658"/>
    <w:rsid w:val="006C3ABE"/>
    <w:rsid w:val="006D31EF"/>
    <w:rsid w:val="006D3FAD"/>
    <w:rsid w:val="006D4AC2"/>
    <w:rsid w:val="00711E28"/>
    <w:rsid w:val="00724DBF"/>
    <w:rsid w:val="00756562"/>
    <w:rsid w:val="00756A0C"/>
    <w:rsid w:val="007669D6"/>
    <w:rsid w:val="0078308F"/>
    <w:rsid w:val="00787A29"/>
    <w:rsid w:val="007B79C2"/>
    <w:rsid w:val="007D4BA5"/>
    <w:rsid w:val="007D5DE0"/>
    <w:rsid w:val="00811146"/>
    <w:rsid w:val="00811BB1"/>
    <w:rsid w:val="00814531"/>
    <w:rsid w:val="00815782"/>
    <w:rsid w:val="0082522B"/>
    <w:rsid w:val="008302B1"/>
    <w:rsid w:val="008368F1"/>
    <w:rsid w:val="008422C8"/>
    <w:rsid w:val="0086004D"/>
    <w:rsid w:val="00867350"/>
    <w:rsid w:val="00874B5A"/>
    <w:rsid w:val="0088024D"/>
    <w:rsid w:val="00891BEA"/>
    <w:rsid w:val="008A29BC"/>
    <w:rsid w:val="008C0E10"/>
    <w:rsid w:val="008C2887"/>
    <w:rsid w:val="008D7D0B"/>
    <w:rsid w:val="008E25CD"/>
    <w:rsid w:val="008F6B96"/>
    <w:rsid w:val="00901AA5"/>
    <w:rsid w:val="00902AF9"/>
    <w:rsid w:val="00904147"/>
    <w:rsid w:val="0091031D"/>
    <w:rsid w:val="00915012"/>
    <w:rsid w:val="00921650"/>
    <w:rsid w:val="009267AC"/>
    <w:rsid w:val="00931B0C"/>
    <w:rsid w:val="00964690"/>
    <w:rsid w:val="00973354"/>
    <w:rsid w:val="009754FE"/>
    <w:rsid w:val="009803E4"/>
    <w:rsid w:val="009821D2"/>
    <w:rsid w:val="00990812"/>
    <w:rsid w:val="00991D13"/>
    <w:rsid w:val="009A0D8C"/>
    <w:rsid w:val="009A3946"/>
    <w:rsid w:val="009A51F6"/>
    <w:rsid w:val="009A78A1"/>
    <w:rsid w:val="009B1A08"/>
    <w:rsid w:val="009B298C"/>
    <w:rsid w:val="009B48F3"/>
    <w:rsid w:val="009F0FC9"/>
    <w:rsid w:val="009F2480"/>
    <w:rsid w:val="00A257A6"/>
    <w:rsid w:val="00A365BD"/>
    <w:rsid w:val="00A5046B"/>
    <w:rsid w:val="00A640B0"/>
    <w:rsid w:val="00A86D00"/>
    <w:rsid w:val="00A873AF"/>
    <w:rsid w:val="00A93D7B"/>
    <w:rsid w:val="00A95A78"/>
    <w:rsid w:val="00AA1D8D"/>
    <w:rsid w:val="00AC14DF"/>
    <w:rsid w:val="00AC3113"/>
    <w:rsid w:val="00AD7AE4"/>
    <w:rsid w:val="00AE1C6C"/>
    <w:rsid w:val="00AE32E8"/>
    <w:rsid w:val="00B0139E"/>
    <w:rsid w:val="00B173D3"/>
    <w:rsid w:val="00B2109F"/>
    <w:rsid w:val="00B244C5"/>
    <w:rsid w:val="00B35A5D"/>
    <w:rsid w:val="00B47730"/>
    <w:rsid w:val="00B56562"/>
    <w:rsid w:val="00B759CB"/>
    <w:rsid w:val="00B84FAD"/>
    <w:rsid w:val="00B92CF9"/>
    <w:rsid w:val="00BD3208"/>
    <w:rsid w:val="00BD5060"/>
    <w:rsid w:val="00C0031A"/>
    <w:rsid w:val="00C07A73"/>
    <w:rsid w:val="00C2568B"/>
    <w:rsid w:val="00C27A2D"/>
    <w:rsid w:val="00C40FD3"/>
    <w:rsid w:val="00C42DDF"/>
    <w:rsid w:val="00C50E24"/>
    <w:rsid w:val="00C833B1"/>
    <w:rsid w:val="00CA5BD6"/>
    <w:rsid w:val="00CB0664"/>
    <w:rsid w:val="00CD15BD"/>
    <w:rsid w:val="00CD6258"/>
    <w:rsid w:val="00CF01E6"/>
    <w:rsid w:val="00D364C9"/>
    <w:rsid w:val="00D544C9"/>
    <w:rsid w:val="00D5608C"/>
    <w:rsid w:val="00D6525F"/>
    <w:rsid w:val="00D7786C"/>
    <w:rsid w:val="00D91867"/>
    <w:rsid w:val="00DA0BA4"/>
    <w:rsid w:val="00DA52E1"/>
    <w:rsid w:val="00DB3488"/>
    <w:rsid w:val="00DC7E1B"/>
    <w:rsid w:val="00DE25E5"/>
    <w:rsid w:val="00DF082D"/>
    <w:rsid w:val="00E0294E"/>
    <w:rsid w:val="00E045BF"/>
    <w:rsid w:val="00E13BAD"/>
    <w:rsid w:val="00E22C1E"/>
    <w:rsid w:val="00E346A3"/>
    <w:rsid w:val="00E456D1"/>
    <w:rsid w:val="00E600E5"/>
    <w:rsid w:val="00E612D8"/>
    <w:rsid w:val="00E863C1"/>
    <w:rsid w:val="00E905D2"/>
    <w:rsid w:val="00E95BBD"/>
    <w:rsid w:val="00EA3C45"/>
    <w:rsid w:val="00EB1D69"/>
    <w:rsid w:val="00ED3C94"/>
    <w:rsid w:val="00ED5760"/>
    <w:rsid w:val="00EE6C72"/>
    <w:rsid w:val="00F133B7"/>
    <w:rsid w:val="00F311E3"/>
    <w:rsid w:val="00F32132"/>
    <w:rsid w:val="00F415B4"/>
    <w:rsid w:val="00F535A1"/>
    <w:rsid w:val="00F55A48"/>
    <w:rsid w:val="00F85BBE"/>
    <w:rsid w:val="00F86CB6"/>
    <w:rsid w:val="00F92A10"/>
    <w:rsid w:val="00FA11CC"/>
    <w:rsid w:val="00FB29A8"/>
    <w:rsid w:val="00FB417F"/>
    <w:rsid w:val="00FC693F"/>
    <w:rsid w:val="00FD435D"/>
    <w:rsid w:val="00FD56C5"/>
    <w:rsid w:val="00FD58FB"/>
    <w:rsid w:val="00FF4F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3F702378"/>
  <w14:defaultImageDpi w14:val="330"/>
  <w15:docId w15:val="{6F88B563-8042-4098-9E64-5C4B989F2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3A58F1"/>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ヘッダー (文字)"/>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フッター (文字)"/>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見出し 1 (文字)"/>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見出し 2 (文字)"/>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見出し 3 (文字)"/>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表題 (文字)"/>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題 (文字)"/>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文字)"/>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文字)"/>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文字)"/>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マクロ文字列 (文字)"/>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文 (文字)"/>
    <w:basedOn w:val="a2"/>
    <w:link w:val="af5"/>
    <w:uiPriority w:val="29"/>
    <w:rsid w:val="00FC693F"/>
    <w:rPr>
      <w:i/>
      <w:iCs/>
      <w:color w:val="000000" w:themeColor="text1"/>
    </w:rPr>
  </w:style>
  <w:style w:type="character" w:customStyle="1" w:styleId="40">
    <w:name w:val="見出し 4 (文字)"/>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見出し 5 (文字)"/>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見出し 6 (文字)"/>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見出し 7 (文字)"/>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見出し 8 (文字)"/>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見出し 9 (文字)"/>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27">
    <w:name w:val="Intense Quote"/>
    <w:basedOn w:val="a1"/>
    <w:next w:val="a1"/>
    <w:link w:val="28"/>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28">
    <w:name w:val="引用文 2 (文字)"/>
    <w:basedOn w:val="a2"/>
    <w:link w:val="27"/>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29">
    <w:name w:val="Intense Emphasis"/>
    <w:basedOn w:val="a2"/>
    <w:uiPriority w:val="21"/>
    <w:qFormat/>
    <w:rsid w:val="00FC693F"/>
    <w:rPr>
      <w:b/>
      <w:bCs/>
      <w:i/>
      <w:iCs/>
      <w:color w:val="4F81BD" w:themeColor="accent1"/>
    </w:rPr>
  </w:style>
  <w:style w:type="character" w:styleId="afb">
    <w:name w:val="Subtle Reference"/>
    <w:basedOn w:val="a2"/>
    <w:uiPriority w:val="31"/>
    <w:qFormat/>
    <w:rsid w:val="00FC693F"/>
    <w:rPr>
      <w:smallCaps/>
      <w:color w:val="C0504D" w:themeColor="accent2"/>
      <w:u w:val="single"/>
    </w:rPr>
  </w:style>
  <w:style w:type="character" w:styleId="2a">
    <w:name w:val="Intense Reference"/>
    <w:basedOn w:val="a2"/>
    <w:uiPriority w:val="32"/>
    <w:qFormat/>
    <w:rsid w:val="00FC693F"/>
    <w:rPr>
      <w:b/>
      <w:bCs/>
      <w:smallCaps/>
      <w:color w:val="C0504D" w:themeColor="accent2"/>
      <w:spacing w:val="5"/>
      <w:u w:val="single"/>
    </w:rPr>
  </w:style>
  <w:style w:type="character" w:styleId="afc">
    <w:name w:val="Book Title"/>
    <w:basedOn w:val="a2"/>
    <w:uiPriority w:val="33"/>
    <w:qFormat/>
    <w:rsid w:val="00FC693F"/>
    <w:rPr>
      <w:b/>
      <w:bCs/>
      <w:smallCaps/>
      <w:spacing w:val="5"/>
    </w:rPr>
  </w:style>
  <w:style w:type="paragraph" w:styleId="afd">
    <w:name w:val="TOC Heading"/>
    <w:basedOn w:val="1"/>
    <w:next w:val="a1"/>
    <w:uiPriority w:val="39"/>
    <w:semiHidden/>
    <w:unhideWhenUsed/>
    <w:qFormat/>
    <w:rsid w:val="00FC693F"/>
    <w:pPr>
      <w:outlineLvl w:val="9"/>
    </w:pPr>
  </w:style>
  <w:style w:type="table" w:styleId="afe">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4">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5">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6">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7">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b">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c">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d">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e">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f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f1">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7">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8">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a">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b">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c">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d">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3">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4">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5">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6">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7">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1">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2">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3">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5">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6">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2">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3">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64">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65">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66">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7">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1">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3">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4">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5">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6">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7">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93">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0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0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10">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1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13">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5">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6">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20">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4">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30">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32">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33">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5">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40">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2">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3">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4">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6">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
    <w:name w:val="Hyperlink"/>
    <w:basedOn w:val="a2"/>
    <w:uiPriority w:val="99"/>
    <w:unhideWhenUsed/>
    <w:rsid w:val="000F5B98"/>
    <w:rPr>
      <w:color w:val="0000FF" w:themeColor="hyperlink"/>
      <w:u w:val="single"/>
    </w:rPr>
  </w:style>
  <w:style w:type="character" w:styleId="aff0">
    <w:name w:val="Unresolved Mention"/>
    <w:basedOn w:val="a2"/>
    <w:uiPriority w:val="99"/>
    <w:semiHidden/>
    <w:unhideWhenUsed/>
    <w:rsid w:val="000F5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uetake-tax.com" TargetMode="External"/><Relationship Id="rId10" Type="http://schemas.openxmlformats.org/officeDocument/2006/relationships/hyperlink" Target="https://storage2.jimin.jp/pdf/news/policy/212129_1.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etake-tax.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4</Pages>
  <Words>2749</Words>
  <Characters>2868</Characters>
  <Application>Microsoft Office Word</Application>
  <DocSecurity>0</DocSecurity>
  <Lines>146</Lines>
  <Paragraphs>89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YOSHIHIKO UETAKE</cp:lastModifiedBy>
  <cp:revision>215</cp:revision>
  <cp:lastPrinted>2025-12-22T02:05:00Z</cp:lastPrinted>
  <dcterms:created xsi:type="dcterms:W3CDTF">2025-12-21T02:07:00Z</dcterms:created>
  <dcterms:modified xsi:type="dcterms:W3CDTF">2025-12-22T06:21:00Z</dcterms:modified>
  <cp:category/>
</cp:coreProperties>
</file>